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Style w:val="7"/>
          <w:rFonts w:ascii="方正小标宋简体" w:hAnsi="方正小标宋简体" w:eastAsia="方正小标宋简体" w:cs="方正小标宋简体"/>
          <w:color w:val="FF0000"/>
          <w:spacing w:val="-20"/>
          <w:w w:val="66"/>
          <w:sz w:val="72"/>
          <w:szCs w:val="72"/>
        </w:rPr>
      </w:pPr>
    </w:p>
    <w:p>
      <w:pPr>
        <w:widowControl/>
        <w:jc w:val="center"/>
        <w:rPr>
          <w:rStyle w:val="7"/>
          <w:rFonts w:ascii="方正小标宋简体" w:hAnsi="方正小标宋简体" w:eastAsia="方正小标宋简体" w:cs="方正小标宋简体"/>
          <w:color w:val="FF0000"/>
          <w:spacing w:val="-20"/>
          <w:w w:val="66"/>
          <w:sz w:val="13"/>
          <w:szCs w:val="13"/>
        </w:rPr>
      </w:pPr>
    </w:p>
    <w:p>
      <w:pPr>
        <w:widowControl/>
        <w:jc w:val="center"/>
        <w:rPr>
          <w:rStyle w:val="7"/>
          <w:rFonts w:ascii="仿宋_GB2312" w:hAnsi="仿宋_GB2312" w:eastAsia="仿宋_GB2312" w:cs="仿宋_GB2312"/>
          <w:color w:val="FF0000"/>
          <w:spacing w:val="-20"/>
          <w:w w:val="66"/>
          <w:sz w:val="72"/>
          <w:szCs w:val="72"/>
        </w:rPr>
      </w:pPr>
      <w:r>
        <w:rPr>
          <w:rFonts w:hint="eastAsia" w:ascii="方正小标宋简体" w:hAnsi="华文中宋" w:eastAsia="方正小标宋简体"/>
          <w:color w:val="FF0000"/>
          <w:w w:val="50"/>
          <w:sz w:val="92"/>
          <w:szCs w:val="92"/>
        </w:rPr>
        <w:t>共青团郑州铁路职业技术学院委员会文件</w:t>
      </w: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2"/>
          <w:szCs w:val="28"/>
        </w:rPr>
      </w:pPr>
      <w:r>
        <w:rPr>
          <w:rFonts w:hint="eastAsia" w:ascii="仿宋_GB2312" w:eastAsia="仿宋_GB2312"/>
          <w:sz w:val="30"/>
          <w:szCs w:val="30"/>
        </w:rPr>
        <w:t>院青字〔2018〕9号</w:t>
      </w:r>
    </w:p>
    <w:p>
      <w:pPr>
        <w:widowControl/>
        <w:jc w:val="center"/>
        <w:rPr>
          <w:rStyle w:val="7"/>
          <w:rFonts w:ascii="黑体" w:hAnsi="Verdana" w:eastAsia="黑体"/>
          <w:color w:val="FF0000"/>
          <w:sz w:val="32"/>
          <w:szCs w:val="32"/>
        </w:rPr>
      </w:pPr>
      <w:r>
        <w:rPr>
          <w:rStyle w:val="7"/>
          <w:rFonts w:hint="eastAsia" w:ascii="黑体" w:hAnsi="Verdana" w:eastAsia="黑体"/>
          <w:color w:val="FF0000"/>
          <w:sz w:val="32"/>
          <w:szCs w:val="32"/>
        </w:rPr>
        <w:t>——————————— ★ ———————————</w:t>
      </w:r>
    </w:p>
    <w:p>
      <w:pPr>
        <w:widowControl/>
        <w:jc w:val="center"/>
        <w:rPr>
          <w:rStyle w:val="7"/>
          <w:rFonts w:ascii="黑体" w:hAnsi="Verdana" w:eastAsia="黑体"/>
          <w:color w:val="FF0000"/>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关于印发《郑州铁路职业技术学院</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团总支月评比细则》的通知</w:t>
      </w:r>
    </w:p>
    <w:p>
      <w:pPr>
        <w:jc w:val="center"/>
        <w:rPr>
          <w:rFonts w:ascii="方正小标宋简体" w:hAnsi="方正小标宋简体" w:eastAsia="方正小标宋简体" w:cs="方正小标宋简体"/>
          <w:sz w:val="44"/>
          <w:szCs w:val="44"/>
        </w:rPr>
      </w:pPr>
    </w:p>
    <w:p>
      <w:pPr>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各团总支、学生会、团支部：</w:t>
      </w:r>
    </w:p>
    <w:p>
      <w:pPr>
        <w:snapToGrid w:val="0"/>
        <w:spacing w:line="600" w:lineRule="exact"/>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 xml:space="preserve">   </w:t>
      </w:r>
      <w:r>
        <w:rPr>
          <w:rFonts w:hint="eastAsia" w:ascii="仿宋_GB2312" w:hAnsi="仿宋_GB2312" w:eastAsia="仿宋_GB2312" w:cs="仿宋_GB2312"/>
          <w:sz w:val="32"/>
          <w:szCs w:val="32"/>
        </w:rPr>
        <w:t>《郑州铁路职业技术学院团总支月评比细则》已经学校团委研究通过，现予印发，请结合工作实际贯彻执行，确保各项工作落到实处。</w:t>
      </w:r>
    </w:p>
    <w:p>
      <w:pPr>
        <w:snapToGrid w:val="0"/>
        <w:spacing w:line="600" w:lineRule="exact"/>
        <w:rPr>
          <w:rFonts w:ascii="仿宋_GB2312" w:hAnsi="仿宋_GB2312" w:eastAsia="仿宋_GB2312" w:cs="仿宋_GB2312"/>
          <w:sz w:val="32"/>
          <w:szCs w:val="32"/>
        </w:rPr>
      </w:pPr>
    </w:p>
    <w:p>
      <w:pPr>
        <w:pStyle w:val="5"/>
        <w:shd w:val="clear" w:color="auto" w:fill="FFFFFF"/>
        <w:spacing w:before="0" w:beforeAutospacing="0" w:after="0" w:afterAutospacing="0" w:line="60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共青团郑州铁路职业技术学院委员会</w:t>
      </w:r>
    </w:p>
    <w:p>
      <w:pPr>
        <w:pStyle w:val="10"/>
        <w:shd w:val="clear" w:color="auto" w:fill="FFFFFF"/>
        <w:spacing w:before="0" w:beforeAutospacing="0" w:after="0" w:afterAutospacing="0" w:line="600" w:lineRule="exact"/>
        <w:ind w:right="640" w:firstLine="3840" w:firstLineChars="1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    2018年5月30日</w:t>
      </w:r>
      <w:r>
        <w:rPr>
          <w:rFonts w:hint="eastAsia" w:ascii="仿宋_GB2312"/>
          <w:szCs w:val="32"/>
        </w:rPr>
        <w:t xml:space="preserve">       </w:t>
      </w:r>
    </w:p>
    <w:p>
      <w:pPr>
        <w:spacing w:line="600" w:lineRule="exact"/>
        <w:rPr>
          <w:rFonts w:ascii="仿宋_GB2312"/>
          <w:szCs w:val="32"/>
        </w:rPr>
      </w:pPr>
    </w:p>
    <w:p>
      <w:pPr>
        <w:snapToGrid w:val="0"/>
        <w:spacing w:line="600" w:lineRule="exact"/>
        <w:ind w:firstLine="640" w:firstLineChars="200"/>
        <w:rPr>
          <w:rFonts w:ascii="仿宋_GB2312" w:hAnsi="仿宋_GB2312" w:eastAsia="仿宋_GB2312" w:cs="仿宋_GB2312"/>
          <w:sz w:val="32"/>
          <w:szCs w:val="32"/>
        </w:rPr>
      </w:pPr>
    </w:p>
    <w:tbl>
      <w:tblPr>
        <w:tblStyle w:val="9"/>
        <w:tblpPr w:leftFromText="180" w:rightFromText="180" w:vertAnchor="text" w:horzAnchor="page" w:tblpX="1158" w:tblpY="1521"/>
        <w:tblOverlap w:val="never"/>
        <w:tblW w:w="10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68"/>
        <w:gridCol w:w="880"/>
        <w:gridCol w:w="2991"/>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74" w:type="dxa"/>
          </w:tcPr>
          <w:p>
            <w:pPr>
              <w:spacing w:line="400" w:lineRule="exact"/>
              <w:jc w:val="center"/>
              <w:rPr>
                <w:rFonts w:hint="eastAsia" w:ascii="仿宋_GB2312" w:eastAsia="仿宋_GB2312"/>
                <w:sz w:val="30"/>
                <w:szCs w:val="30"/>
              </w:rPr>
            </w:pPr>
            <w:r>
              <w:rPr>
                <w:rFonts w:hint="eastAsia" w:ascii="仿宋_GB2312" w:eastAsia="仿宋_GB2312"/>
                <w:sz w:val="30"/>
                <w:szCs w:val="30"/>
              </w:rPr>
              <w:t>项目</w:t>
            </w:r>
          </w:p>
        </w:tc>
        <w:tc>
          <w:tcPr>
            <w:tcW w:w="1068" w:type="dxa"/>
          </w:tcPr>
          <w:p>
            <w:pPr>
              <w:spacing w:line="400" w:lineRule="exact"/>
              <w:jc w:val="center"/>
              <w:rPr>
                <w:rFonts w:hint="eastAsia" w:ascii="仿宋_GB2312" w:eastAsia="仿宋_GB2312"/>
                <w:sz w:val="32"/>
                <w:szCs w:val="32"/>
              </w:rPr>
            </w:pPr>
            <w:r>
              <w:rPr>
                <w:rFonts w:hint="eastAsia" w:ascii="仿宋_GB2312" w:eastAsia="仿宋_GB2312"/>
                <w:sz w:val="32"/>
                <w:szCs w:val="32"/>
              </w:rPr>
              <w:t>相关工作</w:t>
            </w:r>
          </w:p>
        </w:tc>
        <w:tc>
          <w:tcPr>
            <w:tcW w:w="880" w:type="dxa"/>
          </w:tcPr>
          <w:p>
            <w:pPr>
              <w:spacing w:line="400" w:lineRule="exact"/>
              <w:jc w:val="center"/>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-959485</wp:posOffset>
                      </wp:positionV>
                      <wp:extent cx="6019165" cy="609600"/>
                      <wp:effectExtent l="7620" t="7620" r="12065" b="11430"/>
                      <wp:wrapNone/>
                      <wp:docPr id="1" name="文本框 3"/>
                      <wp:cNvGraphicFramePr/>
                      <a:graphic xmlns:a="http://schemas.openxmlformats.org/drawingml/2006/main">
                        <a:graphicData uri="http://schemas.microsoft.com/office/word/2010/wordprocessingShape">
                          <wps:wsp>
                            <wps:cNvSpPr txBox="1"/>
                            <wps:spPr>
                              <a:xfrm>
                                <a:off x="0" y="0"/>
                                <a:ext cx="6019165" cy="609600"/>
                              </a:xfrm>
                              <a:prstGeom prst="rect">
                                <a:avLst/>
                              </a:prstGeom>
                              <a:solidFill>
                                <a:srgbClr val="FFFFFF"/>
                              </a:solidFill>
                              <a:ln w="15875" cap="flat" cmpd="sng">
                                <a:solidFill>
                                  <a:srgbClr val="FFFFFF"/>
                                </a:solidFill>
                                <a:prstDash val="solid"/>
                                <a:miter/>
                                <a:headEnd type="none" w="med" len="med"/>
                                <a:tailEnd type="none" w="med" len="med"/>
                              </a:ln>
                            </wps:spPr>
                            <wps:txbx>
                              <w:txbxContent>
                                <w:p>
                                  <w:pPr>
                                    <w:ind w:firstLine="440" w:firstLineChars="100"/>
                                    <w:rPr>
                                      <w:rFonts w:hint="eastAsia" w:ascii="方正小标宋简体" w:eastAsia="方正小标宋简体"/>
                                      <w:bCs/>
                                      <w:sz w:val="44"/>
                                      <w:szCs w:val="44"/>
                                    </w:rPr>
                                  </w:pPr>
                                  <w:r>
                                    <w:rPr>
                                      <w:rFonts w:hint="eastAsia" w:ascii="方正小标宋简体" w:eastAsia="方正小标宋简体"/>
                                      <w:bCs/>
                                      <w:sz w:val="44"/>
                                      <w:szCs w:val="44"/>
                                    </w:rPr>
                                    <w:t>团委组织部月评细则</w:t>
                                  </w:r>
                                </w:p>
                              </w:txbxContent>
                            </wps:txbx>
                            <wps:bodyPr upright="1"/>
                          </wps:wsp>
                        </a:graphicData>
                      </a:graphic>
                    </wp:anchor>
                  </w:drawing>
                </mc:Choice>
                <mc:Fallback>
                  <w:pict>
                    <v:shape id="文本框 3" o:spid="_x0000_s1026" o:spt="202" type="#_x0000_t202" style="position:absolute;left:0pt;margin-left:0.65pt;margin-top:-75.55pt;height:48pt;width:473.95pt;z-index:251658240;mso-width-relative:page;mso-height-relative:page;" fillcolor="#FFFFFF" filled="t" stroked="t" coordsize="21600,21600" o:gfxdata="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ZQE8dkAAAAKAQAADwAAAAAAAAABACAAAAAiAAAAZHJzL2Rvd25yZXYueG1sUEsBAhQAFAAA&#10;AAgAh07iQB0bwp7uAQAA6QMAAA4AAAAAAAAAAQAgAAAAKAEAAGRycy9lMm9Eb2MueG1sUEsFBgAA&#10;AAAGAAYAWQEAAIgFAAAAAA==&#10;">
                      <v:fill on="t" focussize="0,0"/>
                      <v:stroke weight="1.25pt" color="#FFFFFF" joinstyle="miter"/>
                      <v:imagedata o:title=""/>
                      <o:lock v:ext="edit" aspectratio="f"/>
                      <v:textbox>
                        <w:txbxContent>
                          <w:p>
                            <w:pPr>
                              <w:ind w:firstLine="440" w:firstLineChars="100"/>
                              <w:rPr>
                                <w:rFonts w:hint="eastAsia" w:ascii="方正小标宋简体" w:eastAsia="方正小标宋简体"/>
                                <w:bCs/>
                                <w:sz w:val="44"/>
                                <w:szCs w:val="44"/>
                              </w:rPr>
                            </w:pPr>
                            <w:r>
                              <w:rPr>
                                <w:rFonts w:hint="eastAsia" w:ascii="方正小标宋简体" w:eastAsia="方正小标宋简体"/>
                                <w:bCs/>
                                <w:sz w:val="44"/>
                                <w:szCs w:val="44"/>
                              </w:rPr>
                              <w:t>团委组织部月评细则</w:t>
                            </w:r>
                          </w:p>
                        </w:txbxContent>
                      </v:textbox>
                    </v:shape>
                  </w:pict>
                </mc:Fallback>
              </mc:AlternateContent>
            </w:r>
            <w:r>
              <w:rPr>
                <w:rFonts w:hint="eastAsia" w:ascii="仿宋_GB2312" w:eastAsia="仿宋_GB2312"/>
                <w:sz w:val="32"/>
                <w:szCs w:val="32"/>
              </w:rPr>
              <w:t>检查内容</w:t>
            </w:r>
          </w:p>
        </w:tc>
        <w:tc>
          <w:tcPr>
            <w:tcW w:w="2991" w:type="dxa"/>
            <w:vAlign w:val="center"/>
          </w:tcPr>
          <w:p>
            <w:pPr>
              <w:spacing w:line="400" w:lineRule="exact"/>
              <w:jc w:val="center"/>
              <w:rPr>
                <w:rFonts w:hint="eastAsia" w:ascii="仿宋_GB2312" w:eastAsia="仿宋_GB2312"/>
                <w:sz w:val="32"/>
                <w:szCs w:val="32"/>
              </w:rPr>
            </w:pPr>
            <w:r>
              <w:rPr>
                <w:rFonts w:hint="eastAsia" w:ascii="仿宋_GB2312" w:eastAsia="仿宋_GB2312"/>
                <w:sz w:val="32"/>
                <w:szCs w:val="32"/>
              </w:rPr>
              <w:t>工作要求</w:t>
            </w:r>
          </w:p>
        </w:tc>
        <w:tc>
          <w:tcPr>
            <w:tcW w:w="4747" w:type="dxa"/>
            <w:vAlign w:val="center"/>
          </w:tcPr>
          <w:p>
            <w:pPr>
              <w:spacing w:line="400" w:lineRule="exact"/>
              <w:jc w:val="center"/>
              <w:rPr>
                <w:rFonts w:hint="eastAsia" w:ascii="仿宋_GB2312" w:eastAsia="仿宋_GB2312"/>
                <w:sz w:val="32"/>
                <w:szCs w:val="32"/>
              </w:rPr>
            </w:pPr>
            <w:r>
              <w:rPr>
                <w:rFonts w:hint="eastAsia" w:ascii="仿宋_GB2312" w:eastAsia="仿宋_GB2312"/>
                <w:sz w:val="32"/>
                <w:szCs w:val="32"/>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2" w:hRule="atLeast"/>
        </w:trPr>
        <w:tc>
          <w:tcPr>
            <w:tcW w:w="774" w:type="dxa"/>
            <w:vMerge w:val="restart"/>
            <w:vAlign w:val="center"/>
          </w:tcPr>
          <w:p>
            <w:pPr>
              <w:spacing w:line="400" w:lineRule="exact"/>
              <w:ind w:left="103" w:hanging="102" w:hangingChars="49"/>
              <w:jc w:val="center"/>
              <w:rPr>
                <w:rFonts w:ascii="仿宋_GB2312" w:eastAsia="仿宋_GB2312"/>
                <w:color w:val="000000"/>
                <w:szCs w:val="21"/>
              </w:rPr>
            </w:pPr>
            <w:r>
              <w:rPr>
                <w:rFonts w:hint="eastAsia" w:ascii="仿宋_GB2312" w:eastAsia="仿宋_GB2312"/>
                <w:color w:val="000000"/>
                <w:szCs w:val="21"/>
              </w:rPr>
              <w:t>组织工作 （55分）</w:t>
            </w:r>
          </w:p>
        </w:tc>
        <w:tc>
          <w:tcPr>
            <w:tcW w:w="1068"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1.团总支委员会会议。（10分）</w:t>
            </w:r>
          </w:p>
        </w:tc>
        <w:tc>
          <w:tcPr>
            <w:tcW w:w="880"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团总支委员会会议记录本</w:t>
            </w:r>
          </w:p>
        </w:tc>
        <w:tc>
          <w:tcPr>
            <w:tcW w:w="2991" w:type="dxa"/>
            <w:vAlign w:val="center"/>
          </w:tcPr>
          <w:p>
            <w:pPr>
              <w:spacing w:line="400" w:lineRule="exact"/>
              <w:jc w:val="left"/>
              <w:rPr>
                <w:rFonts w:ascii="仿宋_GB2312" w:eastAsia="仿宋_GB2312"/>
                <w:color w:val="000000"/>
                <w:szCs w:val="21"/>
              </w:rPr>
            </w:pPr>
            <w:r>
              <w:rPr>
                <w:rFonts w:hint="eastAsia" w:ascii="仿宋_GB2312" w:eastAsia="仿宋_GB2312"/>
                <w:color w:val="000000"/>
                <w:szCs w:val="21"/>
              </w:rPr>
              <w:t>1.每月至少召开一次会议。</w:t>
            </w:r>
          </w:p>
          <w:p>
            <w:pPr>
              <w:spacing w:line="400" w:lineRule="exact"/>
              <w:jc w:val="left"/>
              <w:rPr>
                <w:rFonts w:ascii="仿宋_GB2312" w:eastAsia="仿宋_GB2312"/>
                <w:color w:val="000000"/>
                <w:szCs w:val="21"/>
              </w:rPr>
            </w:pPr>
            <w:r>
              <w:rPr>
                <w:rFonts w:hint="eastAsia" w:ascii="仿宋_GB2312" w:eastAsia="仿宋_GB2312"/>
                <w:color w:val="000000"/>
                <w:szCs w:val="21"/>
              </w:rPr>
              <w:t>2.会议记录完整</w:t>
            </w:r>
          </w:p>
        </w:tc>
        <w:tc>
          <w:tcPr>
            <w:tcW w:w="4747" w:type="dxa"/>
            <w:vAlign w:val="center"/>
          </w:tcPr>
          <w:p>
            <w:pPr>
              <w:spacing w:line="400" w:lineRule="exact"/>
              <w:jc w:val="left"/>
              <w:rPr>
                <w:rFonts w:ascii="仿宋_GB2312" w:eastAsia="仿宋_GB2312"/>
                <w:color w:val="000000"/>
                <w:szCs w:val="21"/>
              </w:rPr>
            </w:pPr>
            <w:r>
              <w:rPr>
                <w:rFonts w:hint="eastAsia" w:ascii="仿宋_GB2312" w:eastAsia="仿宋_GB2312"/>
                <w:color w:val="000000"/>
                <w:szCs w:val="21"/>
              </w:rPr>
              <w:t>（1）无例会记录，此项考核成绩为0分。</w:t>
            </w:r>
          </w:p>
          <w:p>
            <w:pPr>
              <w:spacing w:line="400" w:lineRule="exact"/>
              <w:jc w:val="left"/>
              <w:rPr>
                <w:rFonts w:ascii="仿宋_GB2312" w:eastAsia="仿宋_GB2312"/>
                <w:color w:val="000000"/>
                <w:szCs w:val="21"/>
              </w:rPr>
            </w:pPr>
            <w:r>
              <w:rPr>
                <w:rFonts w:hint="eastAsia" w:ascii="仿宋_GB2312" w:eastAsia="仿宋_GB2312"/>
                <w:color w:val="000000"/>
                <w:szCs w:val="21"/>
              </w:rPr>
              <w:t>（2）记录完整（时间、地点、主持人、记录人）少一项扣1分。</w:t>
            </w:r>
          </w:p>
          <w:p>
            <w:pPr>
              <w:spacing w:line="400" w:lineRule="exact"/>
              <w:jc w:val="left"/>
              <w:rPr>
                <w:rFonts w:ascii="仿宋_GB2312" w:eastAsia="仿宋_GB2312"/>
                <w:color w:val="000000"/>
                <w:szCs w:val="21"/>
              </w:rPr>
            </w:pPr>
            <w:r>
              <w:rPr>
                <w:rFonts w:hint="eastAsia" w:ascii="仿宋_GB2312" w:eastAsia="仿宋_GB2312"/>
                <w:color w:val="000000"/>
                <w:szCs w:val="21"/>
              </w:rPr>
              <w:t>（3）参加人员：团总支书记及委员（组织部长，宣传部长）必到，由团总支书记召集和主持。无故缺席，每人次扣1分。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74" w:type="dxa"/>
            <w:vMerge w:val="continue"/>
          </w:tcPr>
          <w:p>
            <w:pPr>
              <w:numPr>
                <w:ilvl w:val="0"/>
                <w:numId w:val="1"/>
              </w:numPr>
              <w:spacing w:line="400" w:lineRule="exact"/>
              <w:jc w:val="center"/>
              <w:rPr>
                <w:rFonts w:ascii="仿宋_GB2312" w:eastAsia="仿宋_GB2312"/>
                <w:color w:val="000000"/>
                <w:szCs w:val="21"/>
              </w:rPr>
            </w:pPr>
          </w:p>
        </w:tc>
        <w:tc>
          <w:tcPr>
            <w:tcW w:w="1068" w:type="dxa"/>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2.集中政治学习。（共30分）</w:t>
            </w:r>
          </w:p>
        </w:tc>
        <w:tc>
          <w:tcPr>
            <w:tcW w:w="880" w:type="dxa"/>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政治学习台帐</w:t>
            </w:r>
          </w:p>
        </w:tc>
        <w:tc>
          <w:tcPr>
            <w:tcW w:w="2991" w:type="dxa"/>
          </w:tcPr>
          <w:p>
            <w:pPr>
              <w:spacing w:line="400" w:lineRule="exact"/>
              <w:jc w:val="left"/>
              <w:rPr>
                <w:rFonts w:ascii="仿宋_GB2312" w:eastAsia="仿宋_GB2312"/>
                <w:color w:val="000000"/>
                <w:szCs w:val="21"/>
              </w:rPr>
            </w:pPr>
          </w:p>
          <w:p>
            <w:pPr>
              <w:spacing w:line="400" w:lineRule="exact"/>
              <w:jc w:val="left"/>
              <w:rPr>
                <w:rFonts w:ascii="仿宋_GB2312" w:eastAsia="仿宋_GB2312"/>
                <w:color w:val="000000"/>
                <w:szCs w:val="21"/>
              </w:rPr>
            </w:pPr>
          </w:p>
          <w:p>
            <w:pPr>
              <w:spacing w:line="400" w:lineRule="exact"/>
              <w:jc w:val="left"/>
              <w:rPr>
                <w:rFonts w:ascii="仿宋_GB2312" w:eastAsia="仿宋_GB2312"/>
                <w:color w:val="000000"/>
                <w:szCs w:val="21"/>
              </w:rPr>
            </w:pPr>
          </w:p>
          <w:p>
            <w:pPr>
              <w:spacing w:line="400" w:lineRule="exact"/>
              <w:jc w:val="left"/>
              <w:rPr>
                <w:rFonts w:ascii="仿宋_GB2312" w:eastAsia="仿宋_GB2312"/>
                <w:color w:val="000000"/>
                <w:szCs w:val="21"/>
              </w:rPr>
            </w:pPr>
          </w:p>
          <w:p>
            <w:pPr>
              <w:spacing w:line="400" w:lineRule="exact"/>
              <w:jc w:val="left"/>
              <w:rPr>
                <w:rFonts w:ascii="仿宋_GB2312" w:eastAsia="仿宋_GB2312"/>
                <w:color w:val="000000"/>
                <w:szCs w:val="21"/>
              </w:rPr>
            </w:pPr>
            <w:r>
              <w:rPr>
                <w:rFonts w:hint="eastAsia" w:ascii="仿宋_GB2312" w:eastAsia="仿宋_GB2312"/>
                <w:color w:val="000000"/>
                <w:szCs w:val="21"/>
              </w:rPr>
              <w:t>1.各系每月开展一次政治学习，各支部参加。各系团总支组织部在政治学习前1天，将学习时间报校团委组织部，校组织部进行检查。</w:t>
            </w:r>
          </w:p>
          <w:p>
            <w:pPr>
              <w:spacing w:line="400" w:lineRule="exact"/>
              <w:jc w:val="left"/>
              <w:rPr>
                <w:rFonts w:ascii="仿宋_GB2312" w:eastAsia="仿宋_GB2312"/>
                <w:color w:val="000000"/>
                <w:szCs w:val="21"/>
              </w:rPr>
            </w:pPr>
            <w:r>
              <w:rPr>
                <w:rFonts w:hint="eastAsia" w:ascii="仿宋_GB2312" w:eastAsia="仿宋_GB2312"/>
                <w:color w:val="000000"/>
                <w:szCs w:val="21"/>
              </w:rPr>
              <w:t>2.政治学习以系为单位，原则上集中组织。</w:t>
            </w:r>
          </w:p>
          <w:p>
            <w:pPr>
              <w:spacing w:line="400" w:lineRule="exact"/>
              <w:jc w:val="left"/>
              <w:rPr>
                <w:rFonts w:ascii="仿宋_GB2312" w:eastAsia="仿宋_GB2312"/>
                <w:color w:val="000000"/>
                <w:szCs w:val="21"/>
              </w:rPr>
            </w:pPr>
            <w:r>
              <w:rPr>
                <w:rFonts w:hint="eastAsia" w:ascii="仿宋_GB2312" w:eastAsia="仿宋_GB2312"/>
                <w:color w:val="000000"/>
                <w:szCs w:val="21"/>
              </w:rPr>
              <w:t>3.政治学习内容参照团委政治学习计划或围绕团委提出的学习内容。</w:t>
            </w:r>
          </w:p>
          <w:p>
            <w:pPr>
              <w:spacing w:line="400" w:lineRule="exact"/>
              <w:jc w:val="left"/>
              <w:rPr>
                <w:rFonts w:ascii="仿宋_GB2312" w:eastAsia="仿宋_GB2312"/>
                <w:color w:val="000000"/>
                <w:szCs w:val="21"/>
              </w:rPr>
            </w:pPr>
            <w:r>
              <w:rPr>
                <w:rFonts w:hint="eastAsia" w:ascii="仿宋_GB2312" w:eastAsia="仿宋_GB2312"/>
                <w:color w:val="000000"/>
                <w:szCs w:val="21"/>
              </w:rPr>
              <w:t>4.各支部团员青年认真参加政治学习，无迟到、旷会现象。</w:t>
            </w:r>
          </w:p>
          <w:p>
            <w:pPr>
              <w:spacing w:line="400" w:lineRule="exact"/>
              <w:jc w:val="left"/>
              <w:rPr>
                <w:rFonts w:ascii="仿宋_GB2312" w:eastAsia="仿宋_GB2312"/>
                <w:color w:val="000000"/>
                <w:szCs w:val="21"/>
              </w:rPr>
            </w:pPr>
          </w:p>
        </w:tc>
        <w:tc>
          <w:tcPr>
            <w:tcW w:w="4747" w:type="dxa"/>
          </w:tcPr>
          <w:p>
            <w:pPr>
              <w:spacing w:line="400" w:lineRule="exact"/>
              <w:jc w:val="left"/>
              <w:rPr>
                <w:rFonts w:ascii="仿宋_GB2312" w:eastAsia="仿宋_GB2312"/>
                <w:color w:val="000000"/>
                <w:szCs w:val="21"/>
              </w:rPr>
            </w:pPr>
            <w:r>
              <w:rPr>
                <w:rFonts w:hint="eastAsia" w:ascii="仿宋_GB2312" w:eastAsia="仿宋_GB2312"/>
                <w:color w:val="000000"/>
                <w:szCs w:val="21"/>
              </w:rPr>
              <w:t>（1）系团总支没有组织进行集中政治学习，此项考核成绩为0分。</w:t>
            </w:r>
          </w:p>
          <w:p>
            <w:pPr>
              <w:spacing w:line="400" w:lineRule="exact"/>
              <w:jc w:val="left"/>
              <w:rPr>
                <w:rFonts w:ascii="仿宋_GB2312" w:eastAsia="仿宋_GB2312"/>
                <w:color w:val="000000"/>
                <w:szCs w:val="21"/>
              </w:rPr>
            </w:pPr>
            <w:r>
              <w:rPr>
                <w:rFonts w:hint="eastAsia" w:ascii="仿宋_GB2312" w:eastAsia="仿宋_GB2312"/>
                <w:color w:val="000000"/>
                <w:szCs w:val="21"/>
              </w:rPr>
              <w:t>（2）各系团总支应于政治学习开展前1天，将政治学习的时间、地点、批次上报团委组织部，否则扣1分。</w:t>
            </w:r>
          </w:p>
          <w:p>
            <w:pPr>
              <w:spacing w:line="400" w:lineRule="exact"/>
              <w:jc w:val="left"/>
              <w:rPr>
                <w:rFonts w:ascii="仿宋_GB2312" w:eastAsia="仿宋_GB2312"/>
                <w:color w:val="000000"/>
                <w:szCs w:val="21"/>
              </w:rPr>
            </w:pPr>
            <w:r>
              <w:rPr>
                <w:rFonts w:hint="eastAsia" w:ascii="仿宋_GB2312" w:eastAsia="仿宋_GB2312"/>
                <w:color w:val="000000"/>
                <w:szCs w:val="21"/>
              </w:rPr>
              <w:t>（3）政治学习台帐记录完整、清晰、规范，主题明确，一般不应少于1页。否则每支部扣1分。台帐内容与要求主题不符扣4分。</w:t>
            </w:r>
          </w:p>
          <w:p>
            <w:pPr>
              <w:spacing w:line="400" w:lineRule="exact"/>
              <w:jc w:val="left"/>
              <w:rPr>
                <w:rFonts w:ascii="仿宋_GB2312" w:eastAsia="仿宋_GB2312"/>
                <w:color w:val="000000"/>
                <w:szCs w:val="21"/>
              </w:rPr>
            </w:pPr>
            <w:r>
              <w:rPr>
                <w:rFonts w:hint="eastAsia" w:ascii="仿宋_GB2312" w:eastAsia="仿宋_GB2312"/>
                <w:color w:val="000000"/>
                <w:szCs w:val="21"/>
              </w:rPr>
              <w:t>（4）各支部政治学习出现迟到、早退、未请假、旷会者一人次扣1分，扣完为止；每支部请假人数不得超出6人，超出1人扣1分；按组织部检查为准。（后补假条3天内有效，未请假者按旷会处理）。</w:t>
            </w:r>
          </w:p>
          <w:p>
            <w:pPr>
              <w:spacing w:line="400" w:lineRule="exact"/>
              <w:jc w:val="left"/>
              <w:rPr>
                <w:rFonts w:ascii="仿宋_GB2312" w:eastAsia="仿宋_GB2312"/>
                <w:color w:val="000000"/>
                <w:szCs w:val="21"/>
              </w:rPr>
            </w:pPr>
            <w:r>
              <w:rPr>
                <w:rFonts w:hint="eastAsia" w:ascii="仿宋_GB2312" w:eastAsia="仿宋_GB2312"/>
                <w:color w:val="000000"/>
                <w:szCs w:val="21"/>
              </w:rPr>
              <w:t>（5）政治学习期间，如被查出有打游戏、听音乐、睡觉、吸烟、喝酒、饮食、织围巾等违纪现象的，一人一次扣0.5分。</w:t>
            </w:r>
          </w:p>
          <w:p>
            <w:pPr>
              <w:spacing w:line="400" w:lineRule="exact"/>
              <w:jc w:val="left"/>
              <w:rPr>
                <w:rFonts w:ascii="仿宋_GB2312" w:eastAsia="仿宋_GB2312"/>
                <w:color w:val="000000"/>
                <w:szCs w:val="21"/>
              </w:rPr>
            </w:pPr>
            <w:r>
              <w:rPr>
                <w:rFonts w:hint="eastAsia" w:ascii="仿宋_GB2312" w:eastAsia="仿宋_GB2312"/>
                <w:color w:val="000000"/>
                <w:szCs w:val="21"/>
              </w:rPr>
              <w:t>（6）政治学习期间，应在教室黑板上板书标题、时间、地点等项目，其中应到人数、实到人数、缺勤人员、原因等内容不得有误，否则每支部扣0.5分。</w:t>
            </w:r>
          </w:p>
          <w:p>
            <w:pPr>
              <w:spacing w:line="400" w:lineRule="exact"/>
              <w:jc w:val="left"/>
              <w:rPr>
                <w:rFonts w:ascii="仿宋_GB2312" w:eastAsia="仿宋_GB2312"/>
                <w:color w:val="000000"/>
                <w:szCs w:val="21"/>
              </w:rPr>
            </w:pPr>
            <w:r>
              <w:rPr>
                <w:rFonts w:hint="eastAsia" w:ascii="仿宋_GB2312" w:eastAsia="仿宋_GB2312"/>
                <w:color w:val="000000"/>
                <w:szCs w:val="21"/>
              </w:rPr>
              <w:t>（7）主持人与记录人为同一人扣1分。</w:t>
            </w:r>
          </w:p>
          <w:p>
            <w:pPr>
              <w:spacing w:line="400" w:lineRule="exact"/>
              <w:jc w:val="left"/>
              <w:rPr>
                <w:rFonts w:ascii="仿宋_GB2312" w:eastAsia="仿宋_GB2312"/>
                <w:color w:val="000000"/>
                <w:szCs w:val="21"/>
              </w:rPr>
            </w:pPr>
            <w:r>
              <w:rPr>
                <w:rFonts w:hint="eastAsia" w:ascii="仿宋_GB2312" w:eastAsia="仿宋_GB2312"/>
                <w:color w:val="000000"/>
                <w:szCs w:val="21"/>
              </w:rPr>
              <w:t>（8）学习计划填写完整，少一项扣1分。</w:t>
            </w:r>
          </w:p>
          <w:p>
            <w:pPr>
              <w:spacing w:line="400" w:lineRule="exact"/>
              <w:jc w:val="left"/>
              <w:rPr>
                <w:rFonts w:ascii="仿宋_GB2312" w:eastAsia="仿宋_GB2312"/>
                <w:color w:val="000000"/>
                <w:szCs w:val="21"/>
              </w:rPr>
            </w:pPr>
            <w:r>
              <w:rPr>
                <w:rFonts w:hint="eastAsia" w:ascii="仿宋_GB2312" w:eastAsia="仿宋_GB2312"/>
                <w:color w:val="000000"/>
                <w:szCs w:val="21"/>
              </w:rPr>
              <w:t>（9）各院系团支部出现顶撞纪检人员、扰乱检查秩序扣3分。</w:t>
            </w:r>
          </w:p>
          <w:p>
            <w:pPr>
              <w:spacing w:line="400" w:lineRule="exact"/>
              <w:jc w:val="left"/>
              <w:rPr>
                <w:rFonts w:ascii="仿宋_GB2312" w:eastAsia="仿宋_GB2312"/>
                <w:color w:val="000000"/>
                <w:szCs w:val="21"/>
              </w:rPr>
            </w:pPr>
            <w:r>
              <w:rPr>
                <w:rFonts w:hint="eastAsia" w:ascii="仿宋_GB2312" w:eastAsia="仿宋_GB2312"/>
                <w:color w:val="000000"/>
                <w:szCs w:val="21"/>
              </w:rPr>
              <w:t>（10）各院系团支部没有在上报时间内开展或早退扣3分。（有特殊情况提前上报）</w:t>
            </w:r>
          </w:p>
          <w:p>
            <w:pPr>
              <w:spacing w:line="400" w:lineRule="exact"/>
              <w:jc w:val="left"/>
              <w:rPr>
                <w:rFonts w:ascii="仿宋_GB2312" w:eastAsia="仿宋_GB2312"/>
                <w:color w:val="000000"/>
                <w:szCs w:val="21"/>
              </w:rPr>
            </w:pPr>
            <w:r>
              <w:rPr>
                <w:rFonts w:hint="eastAsia" w:ascii="仿宋_GB2312" w:eastAsia="仿宋_GB2312"/>
                <w:color w:val="000000"/>
                <w:szCs w:val="21"/>
              </w:rPr>
              <w:t>（11）各院系带队负责人应与组织部检查人员相互配合，检查结果如无异议需经开展系与团委组织部双方签字，签字后不得出现异议，不得擅自改动。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774" w:type="dxa"/>
            <w:vMerge w:val="continue"/>
          </w:tcPr>
          <w:p>
            <w:pPr>
              <w:numPr>
                <w:ilvl w:val="0"/>
                <w:numId w:val="1"/>
              </w:numPr>
              <w:spacing w:line="400" w:lineRule="exact"/>
              <w:jc w:val="center"/>
              <w:rPr>
                <w:rFonts w:ascii="仿宋_GB2312" w:eastAsia="仿宋_GB2312"/>
                <w:color w:val="000000"/>
                <w:szCs w:val="21"/>
              </w:rPr>
            </w:pPr>
          </w:p>
        </w:tc>
        <w:tc>
          <w:tcPr>
            <w:tcW w:w="1068" w:type="dxa"/>
          </w:tcPr>
          <w:p>
            <w:pPr>
              <w:spacing w:line="400" w:lineRule="exact"/>
              <w:jc w:val="center"/>
              <w:rPr>
                <w:rFonts w:ascii="仿宋_GB2312" w:eastAsia="仿宋_GB2312"/>
                <w:color w:val="000000"/>
                <w:szCs w:val="21"/>
              </w:rPr>
            </w:pPr>
          </w:p>
          <w:p>
            <w:pPr>
              <w:spacing w:line="400" w:lineRule="exact"/>
              <w:jc w:val="center"/>
              <w:rPr>
                <w:rFonts w:ascii="仿宋_GB2312" w:eastAsia="仿宋_GB2312"/>
                <w:color w:val="000000"/>
                <w:szCs w:val="21"/>
              </w:rPr>
            </w:pPr>
            <w:r>
              <w:rPr>
                <w:rFonts w:hint="eastAsia" w:ascii="仿宋_GB2312" w:eastAsia="仿宋_GB2312"/>
                <w:color w:val="000000"/>
                <w:szCs w:val="21"/>
              </w:rPr>
              <w:t>3.系团总支主题教育活动</w:t>
            </w:r>
          </w:p>
          <w:p>
            <w:pPr>
              <w:spacing w:line="400" w:lineRule="exact"/>
              <w:rPr>
                <w:rFonts w:ascii="仿宋_GB2312" w:eastAsia="仿宋_GB2312"/>
                <w:color w:val="000000"/>
                <w:szCs w:val="21"/>
              </w:rPr>
            </w:pPr>
            <w:r>
              <w:rPr>
                <w:rFonts w:hint="eastAsia" w:ascii="仿宋_GB2312" w:eastAsia="仿宋_GB2312"/>
                <w:color w:val="000000"/>
                <w:szCs w:val="21"/>
              </w:rPr>
              <w:t>（共15分）</w:t>
            </w:r>
          </w:p>
        </w:tc>
        <w:tc>
          <w:tcPr>
            <w:tcW w:w="880" w:type="dxa"/>
          </w:tcPr>
          <w:p>
            <w:pPr>
              <w:spacing w:line="400" w:lineRule="exact"/>
              <w:jc w:val="center"/>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团委网站总支动态新闻页面</w:t>
            </w:r>
          </w:p>
          <w:p>
            <w:pPr>
              <w:spacing w:line="400" w:lineRule="exact"/>
              <w:jc w:val="center"/>
              <w:rPr>
                <w:rFonts w:ascii="仿宋_GB2312" w:eastAsia="仿宋_GB2312"/>
                <w:color w:val="000000"/>
                <w:szCs w:val="21"/>
              </w:rPr>
            </w:pPr>
          </w:p>
        </w:tc>
        <w:tc>
          <w:tcPr>
            <w:tcW w:w="2991" w:type="dxa"/>
          </w:tcPr>
          <w:p>
            <w:pPr>
              <w:spacing w:line="400" w:lineRule="exact"/>
              <w:jc w:val="left"/>
              <w:rPr>
                <w:rFonts w:ascii="仿宋_GB2312" w:eastAsia="仿宋_GB2312"/>
                <w:color w:val="000000"/>
                <w:szCs w:val="21"/>
              </w:rPr>
            </w:pPr>
            <w:r>
              <w:rPr>
                <w:rFonts w:hint="eastAsia" w:ascii="仿宋_GB2312" w:eastAsia="仿宋_GB2312"/>
                <w:color w:val="000000"/>
                <w:szCs w:val="21"/>
              </w:rPr>
              <w:t>1.各系团总支每月应该组织开展一次主题教育活动，做好青年学生的思想引领，服务成长成才。</w:t>
            </w:r>
          </w:p>
          <w:p>
            <w:pPr>
              <w:spacing w:line="400" w:lineRule="exact"/>
              <w:jc w:val="left"/>
              <w:rPr>
                <w:rFonts w:ascii="仿宋_GB2312" w:eastAsia="仿宋_GB2312"/>
                <w:color w:val="000000"/>
                <w:szCs w:val="21"/>
              </w:rPr>
            </w:pPr>
            <w:r>
              <w:rPr>
                <w:rFonts w:hint="eastAsia" w:ascii="仿宋_GB2312" w:eastAsia="仿宋_GB2312"/>
                <w:color w:val="000000"/>
                <w:szCs w:val="21"/>
              </w:rPr>
              <w:t>2.专题教育活动可围绕思想政治教育、社团、学风建设、行为规范建设、就业指导、心理健康等各方面组织开展。</w:t>
            </w:r>
          </w:p>
        </w:tc>
        <w:tc>
          <w:tcPr>
            <w:tcW w:w="4747" w:type="dxa"/>
          </w:tcPr>
          <w:p>
            <w:pPr>
              <w:spacing w:line="400" w:lineRule="exact"/>
              <w:jc w:val="left"/>
              <w:rPr>
                <w:rFonts w:ascii="仿宋_GB2312" w:eastAsia="仿宋_GB2312"/>
                <w:color w:val="000000"/>
                <w:szCs w:val="21"/>
              </w:rPr>
            </w:pPr>
            <w:r>
              <w:rPr>
                <w:rFonts w:hint="eastAsia" w:ascii="仿宋_GB2312" w:eastAsia="仿宋_GB2312"/>
                <w:color w:val="000000"/>
                <w:szCs w:val="21"/>
              </w:rPr>
              <w:t>（1）活动内容积极向上，有一定的教育意义。</w:t>
            </w:r>
          </w:p>
          <w:p>
            <w:pPr>
              <w:spacing w:line="400" w:lineRule="exact"/>
              <w:jc w:val="left"/>
              <w:rPr>
                <w:rFonts w:ascii="仿宋_GB2312" w:eastAsia="仿宋_GB2312"/>
                <w:color w:val="000000"/>
                <w:szCs w:val="21"/>
              </w:rPr>
            </w:pPr>
            <w:r>
              <w:rPr>
                <w:rFonts w:ascii="仿宋_GB2312" w:eastAsia="仿宋_GB2312"/>
                <w:color w:val="000000"/>
                <w:szCs w:val="21"/>
              </w:rPr>
              <w:t>（</w:t>
            </w:r>
            <w:r>
              <w:rPr>
                <w:rFonts w:hint="eastAsia" w:ascii="仿宋_GB2312" w:eastAsia="仿宋_GB2312"/>
                <w:color w:val="000000"/>
                <w:szCs w:val="21"/>
              </w:rPr>
              <w:t>2</w:t>
            </w:r>
            <w:r>
              <w:rPr>
                <w:rFonts w:ascii="仿宋_GB2312" w:eastAsia="仿宋_GB2312"/>
                <w:color w:val="000000"/>
                <w:szCs w:val="21"/>
              </w:rPr>
              <w:t>）通过查阅团委网站页面，没有开展主题教育活动的院系，不得分。</w:t>
            </w:r>
          </w:p>
          <w:p>
            <w:pPr>
              <w:spacing w:line="400" w:lineRule="exact"/>
              <w:jc w:val="left"/>
              <w:rPr>
                <w:rFonts w:ascii="仿宋_GB2312" w:eastAsia="仿宋_GB2312"/>
                <w:color w:val="000000"/>
                <w:szCs w:val="21"/>
              </w:rPr>
            </w:pPr>
            <w:r>
              <w:rPr>
                <w:rFonts w:ascii="仿宋_GB2312" w:eastAsia="仿宋_GB2312"/>
                <w:color w:val="000000"/>
                <w:szCs w:val="21"/>
              </w:rPr>
              <w:t>（</w:t>
            </w:r>
            <w:r>
              <w:rPr>
                <w:rFonts w:hint="eastAsia" w:ascii="仿宋_GB2312" w:eastAsia="仿宋_GB2312"/>
                <w:color w:val="000000"/>
                <w:szCs w:val="21"/>
              </w:rPr>
              <w:t>3</w:t>
            </w:r>
            <w:r>
              <w:rPr>
                <w:rFonts w:ascii="仿宋_GB2312" w:eastAsia="仿宋_GB2312"/>
                <w:color w:val="000000"/>
                <w:szCs w:val="21"/>
              </w:rPr>
              <w:t>）网站页面该</w:t>
            </w:r>
            <w:r>
              <w:rPr>
                <w:rFonts w:hint="eastAsia" w:ascii="仿宋_GB2312" w:eastAsia="仿宋_GB2312"/>
                <w:color w:val="000000"/>
                <w:szCs w:val="21"/>
              </w:rPr>
              <w:t>活动的新闻中，没有活动配图或配图不相符</w:t>
            </w:r>
            <w:r>
              <w:rPr>
                <w:rFonts w:ascii="仿宋_GB2312" w:eastAsia="仿宋_GB2312"/>
                <w:color w:val="000000"/>
                <w:szCs w:val="21"/>
              </w:rPr>
              <w:t>，扣</w:t>
            </w:r>
            <w:r>
              <w:rPr>
                <w:rFonts w:hint="eastAsia" w:ascii="仿宋_GB2312" w:eastAsia="仿宋_GB2312"/>
                <w:color w:val="000000"/>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trPr>
        <w:tc>
          <w:tcPr>
            <w:tcW w:w="774" w:type="dxa"/>
            <w:vMerge w:val="restart"/>
            <w:vAlign w:val="center"/>
          </w:tcPr>
          <w:p>
            <w:pPr>
              <w:spacing w:line="400" w:lineRule="exact"/>
              <w:jc w:val="center"/>
              <w:rPr>
                <w:rFonts w:ascii="仿宋_GB2312" w:eastAsia="仿宋_GB2312"/>
                <w:color w:val="000000"/>
                <w:szCs w:val="21"/>
              </w:rPr>
            </w:pPr>
            <w:r>
              <w:rPr>
                <w:rFonts w:hint="eastAsia" w:ascii="仿宋_GB2312" w:eastAsia="仿宋_GB2312"/>
                <w:color w:val="000000"/>
                <w:szCs w:val="21"/>
              </w:rPr>
              <w:t>支部自身建设（35分）</w:t>
            </w:r>
          </w:p>
          <w:p>
            <w:pPr>
              <w:spacing w:line="400" w:lineRule="exact"/>
              <w:jc w:val="center"/>
              <w:rPr>
                <w:rFonts w:ascii="仿宋_GB2312" w:eastAsia="仿宋_GB2312"/>
                <w:color w:val="000000"/>
                <w:szCs w:val="21"/>
              </w:rPr>
            </w:pPr>
          </w:p>
        </w:tc>
        <w:tc>
          <w:tcPr>
            <w:tcW w:w="1068" w:type="dxa"/>
            <w:vAlign w:val="center"/>
          </w:tcPr>
          <w:p>
            <w:pPr>
              <w:spacing w:line="400" w:lineRule="exact"/>
              <w:jc w:val="center"/>
              <w:rPr>
                <w:rFonts w:ascii="仿宋_GB2312" w:eastAsia="仿宋_GB2312"/>
                <w:color w:val="000000"/>
                <w:szCs w:val="21"/>
              </w:rPr>
            </w:pPr>
          </w:p>
          <w:p>
            <w:pPr>
              <w:spacing w:line="400" w:lineRule="exact"/>
              <w:jc w:val="center"/>
              <w:rPr>
                <w:rFonts w:ascii="仿宋_GB2312" w:eastAsia="仿宋_GB2312"/>
                <w:color w:val="000000"/>
                <w:szCs w:val="21"/>
              </w:rPr>
            </w:pPr>
            <w:r>
              <w:rPr>
                <w:rFonts w:hint="eastAsia" w:ascii="仿宋_GB2312" w:eastAsia="仿宋_GB2312"/>
                <w:color w:val="000000"/>
                <w:szCs w:val="21"/>
              </w:rPr>
              <w:t>1.开展三会一课（团员大会、支委会、团小组会、团课）。（共30分）</w:t>
            </w:r>
          </w:p>
        </w:tc>
        <w:tc>
          <w:tcPr>
            <w:tcW w:w="880" w:type="dxa"/>
            <w:vAlign w:val="center"/>
          </w:tcPr>
          <w:p>
            <w:pPr>
              <w:spacing w:line="400" w:lineRule="exact"/>
              <w:jc w:val="center"/>
              <w:rPr>
                <w:rFonts w:ascii="仿宋_GB2312" w:eastAsia="仿宋_GB2312"/>
                <w:color w:val="000000"/>
                <w:szCs w:val="21"/>
              </w:rPr>
            </w:pPr>
          </w:p>
          <w:p>
            <w:pPr>
              <w:spacing w:line="400" w:lineRule="exact"/>
              <w:jc w:val="center"/>
              <w:rPr>
                <w:rFonts w:ascii="仿宋_GB2312" w:eastAsia="仿宋_GB2312"/>
                <w:color w:val="000000"/>
                <w:szCs w:val="21"/>
              </w:rPr>
            </w:pPr>
            <w:r>
              <w:rPr>
                <w:rFonts w:ascii="仿宋_GB2312" w:eastAsia="仿宋_GB2312"/>
                <w:color w:val="000000"/>
                <w:szCs w:val="21"/>
              </w:rPr>
              <w:t>团</w:t>
            </w:r>
            <w:r>
              <w:rPr>
                <w:rFonts w:hint="eastAsia" w:ascii="仿宋_GB2312" w:eastAsia="仿宋_GB2312"/>
                <w:color w:val="000000"/>
                <w:szCs w:val="21"/>
              </w:rPr>
              <w:t>支部工作手册</w:t>
            </w:r>
          </w:p>
        </w:tc>
        <w:tc>
          <w:tcPr>
            <w:tcW w:w="2991" w:type="dxa"/>
            <w:vAlign w:val="center"/>
          </w:tcPr>
          <w:p>
            <w:pPr>
              <w:spacing w:line="400" w:lineRule="exact"/>
              <w:jc w:val="left"/>
              <w:rPr>
                <w:rFonts w:ascii="仿宋_GB2312" w:eastAsia="仿宋_GB2312"/>
                <w:color w:val="000000"/>
                <w:szCs w:val="21"/>
              </w:rPr>
            </w:pPr>
            <w:r>
              <w:rPr>
                <w:rFonts w:hint="eastAsia" w:ascii="仿宋_GB2312" w:eastAsia="仿宋_GB2312"/>
                <w:color w:val="000000"/>
                <w:szCs w:val="21"/>
              </w:rPr>
              <w:t>1.各支部应在系团总支的指导下，按时组织开展三会一课。团员大会每季度召开一次，支委会每月召开一次，团小组会根据工作需要随时召开，团课每学期召开一次。</w:t>
            </w:r>
            <w:r>
              <w:rPr>
                <w:rFonts w:ascii="仿宋_GB2312" w:eastAsia="仿宋_GB2312"/>
                <w:color w:val="000000"/>
                <w:szCs w:val="21"/>
              </w:rPr>
              <w:t xml:space="preserve"> </w:t>
            </w:r>
          </w:p>
          <w:p>
            <w:pPr>
              <w:spacing w:line="400" w:lineRule="exact"/>
              <w:jc w:val="left"/>
              <w:rPr>
                <w:rFonts w:ascii="仿宋_GB2312" w:eastAsia="仿宋_GB2312"/>
                <w:color w:val="000000"/>
                <w:szCs w:val="21"/>
              </w:rPr>
            </w:pPr>
            <w:r>
              <w:rPr>
                <w:rFonts w:hint="eastAsia" w:ascii="仿宋_GB2312" w:eastAsia="仿宋_GB2312"/>
                <w:color w:val="000000"/>
                <w:szCs w:val="21"/>
              </w:rPr>
              <w:t>2.记录完整。</w:t>
            </w:r>
          </w:p>
        </w:tc>
        <w:tc>
          <w:tcPr>
            <w:tcW w:w="4747" w:type="dxa"/>
          </w:tcPr>
          <w:p>
            <w:pPr>
              <w:spacing w:line="400" w:lineRule="exact"/>
              <w:jc w:val="left"/>
              <w:rPr>
                <w:rFonts w:ascii="仿宋_GB2312" w:eastAsia="仿宋_GB2312"/>
                <w:color w:val="000000"/>
                <w:szCs w:val="21"/>
              </w:rPr>
            </w:pPr>
            <w:r>
              <w:rPr>
                <w:rFonts w:hint="eastAsia" w:ascii="仿宋_GB2312" w:eastAsia="仿宋_GB2312"/>
                <w:color w:val="000000"/>
                <w:szCs w:val="21"/>
              </w:rPr>
              <w:t>（1）支部工作手册中三会一课工作记录，按时召开，每支部每少一项扣5分，扣满20分为止。</w:t>
            </w:r>
          </w:p>
          <w:p>
            <w:pPr>
              <w:spacing w:line="400" w:lineRule="exact"/>
              <w:jc w:val="left"/>
              <w:rPr>
                <w:rFonts w:ascii="仿宋_GB2312" w:eastAsia="仿宋_GB2312"/>
                <w:color w:val="000000"/>
                <w:szCs w:val="21"/>
              </w:rPr>
            </w:pPr>
            <w:r>
              <w:rPr>
                <w:rFonts w:hint="eastAsia" w:ascii="仿宋_GB2312" w:eastAsia="仿宋_GB2312"/>
                <w:color w:val="000000"/>
                <w:szCs w:val="21"/>
              </w:rPr>
              <w:t>（2）三会一课内容应符合要求，主题明确，议事项目清晰。如有偏离主题、缺项、错误、抄袭、应付等现象，每支部每项扣2分。另团员大会记录日期为每年3月、6月、9月、12月。团小组长会每学期召开一次，记录日期为3月、9月。</w:t>
            </w:r>
          </w:p>
          <w:p>
            <w:pPr>
              <w:spacing w:line="400" w:lineRule="exact"/>
              <w:jc w:val="left"/>
              <w:rPr>
                <w:rFonts w:ascii="仿宋_GB2312" w:eastAsia="仿宋_GB2312"/>
                <w:color w:val="000000"/>
                <w:szCs w:val="21"/>
              </w:rPr>
            </w:pPr>
            <w:r>
              <w:rPr>
                <w:rFonts w:hint="eastAsia" w:ascii="仿宋_GB2312" w:eastAsia="仿宋_GB2312"/>
                <w:color w:val="000000"/>
                <w:szCs w:val="21"/>
              </w:rPr>
              <w:t>（3）月评时抽查班级工作手册未上交或私自替换者，每支部扣10分，扣满20分为止。</w:t>
            </w:r>
          </w:p>
          <w:p>
            <w:pPr>
              <w:spacing w:line="400" w:lineRule="exact"/>
              <w:jc w:val="left"/>
              <w:rPr>
                <w:rFonts w:ascii="仿宋_GB2312" w:eastAsia="仿宋_GB2312"/>
                <w:color w:val="000000"/>
                <w:szCs w:val="21"/>
              </w:rPr>
            </w:pPr>
            <w:r>
              <w:rPr>
                <w:rFonts w:hint="eastAsia" w:ascii="仿宋_GB2312" w:eastAsia="仿宋_GB2312"/>
                <w:color w:val="000000"/>
                <w:szCs w:val="21"/>
              </w:rPr>
              <w:t>（4）工作要点日期为每年3月、9月，工作总结日期为每年6月、12月，民主生活会、团员青年思想状况分析日期为每年4月、10月。如有偏离主题、缺项、错误、抄袭、应付等现象，每支部每项扣2分。</w:t>
            </w:r>
          </w:p>
          <w:p>
            <w:pPr>
              <w:spacing w:line="400" w:lineRule="exact"/>
              <w:jc w:val="left"/>
              <w:rPr>
                <w:rFonts w:ascii="仿宋_GB2312" w:eastAsia="仿宋_GB2312"/>
                <w:color w:val="000000"/>
                <w:szCs w:val="21"/>
              </w:rPr>
            </w:pPr>
            <w:r>
              <w:rPr>
                <w:rFonts w:hint="eastAsia" w:ascii="仿宋_GB2312" w:eastAsia="仿宋_GB2312"/>
                <w:color w:val="000000"/>
                <w:szCs w:val="21"/>
              </w:rPr>
              <w:t>（5）各团总支没有组织开展团课，开展当月团课考评为0分。</w:t>
            </w:r>
          </w:p>
          <w:p>
            <w:pPr>
              <w:spacing w:line="400" w:lineRule="exact"/>
              <w:jc w:val="left"/>
              <w:rPr>
                <w:rFonts w:ascii="仿宋_GB2312" w:eastAsia="仿宋_GB2312"/>
                <w:color w:val="000000"/>
                <w:szCs w:val="21"/>
              </w:rPr>
            </w:pPr>
            <w:r>
              <w:rPr>
                <w:rFonts w:hint="eastAsia" w:ascii="仿宋_GB2312" w:eastAsia="仿宋_GB2312"/>
                <w:color w:val="000000"/>
                <w:szCs w:val="21"/>
              </w:rPr>
              <w:t>（6）各团总支未提前一天上报开展时间者扣1分。</w:t>
            </w:r>
          </w:p>
          <w:p>
            <w:pPr>
              <w:spacing w:line="400" w:lineRule="exact"/>
              <w:jc w:val="left"/>
              <w:rPr>
                <w:rFonts w:ascii="仿宋_GB2312" w:eastAsia="仿宋_GB2312"/>
                <w:color w:val="000000"/>
                <w:szCs w:val="21"/>
              </w:rPr>
            </w:pPr>
            <w:r>
              <w:rPr>
                <w:rFonts w:hint="eastAsia" w:ascii="仿宋_GB2312" w:eastAsia="仿宋_GB2312"/>
                <w:color w:val="000000"/>
                <w:szCs w:val="21"/>
              </w:rPr>
              <w:t>（7）开展内容与主题不相符，扣4分。</w:t>
            </w:r>
          </w:p>
          <w:p>
            <w:pPr>
              <w:spacing w:line="400" w:lineRule="exact"/>
              <w:jc w:val="left"/>
              <w:rPr>
                <w:rFonts w:ascii="仿宋_GB2312" w:eastAsia="仿宋_GB2312"/>
                <w:color w:val="000000"/>
                <w:szCs w:val="21"/>
              </w:rPr>
            </w:pPr>
            <w:r>
              <w:rPr>
                <w:rFonts w:hint="eastAsia" w:ascii="仿宋_GB2312" w:eastAsia="仿宋_GB2312"/>
                <w:color w:val="000000"/>
                <w:szCs w:val="21"/>
              </w:rPr>
              <w:t>（8）各团支部开展团课板书应在教室黑板上标清标题、时间、地点等项目，其中应到人数、实到人数、缺勤人数、原因不得有误，否则每支部扣0.5分。</w:t>
            </w:r>
          </w:p>
          <w:p>
            <w:pPr>
              <w:spacing w:line="400" w:lineRule="exact"/>
              <w:jc w:val="left"/>
              <w:rPr>
                <w:rFonts w:ascii="仿宋_GB2312" w:eastAsia="仿宋_GB2312"/>
                <w:color w:val="000000"/>
                <w:szCs w:val="21"/>
              </w:rPr>
            </w:pPr>
            <w:r>
              <w:rPr>
                <w:rFonts w:hint="eastAsia" w:ascii="仿宋_GB2312" w:eastAsia="仿宋_GB2312"/>
                <w:color w:val="000000"/>
                <w:szCs w:val="21"/>
              </w:rPr>
              <w:t>（9）各团支部不得出现迟到、早退、未请假、旷会者，各团支部事假、病假、组织部纪检人不得超过6人，旷（无假条）一人1分。（后补假条3天内有效，未请假者按旷会处理）。</w:t>
            </w:r>
          </w:p>
          <w:p>
            <w:pPr>
              <w:spacing w:line="400" w:lineRule="exact"/>
              <w:jc w:val="left"/>
              <w:rPr>
                <w:rFonts w:ascii="仿宋_GB2312" w:eastAsia="仿宋_GB2312"/>
                <w:color w:val="000000"/>
                <w:szCs w:val="21"/>
              </w:rPr>
            </w:pPr>
            <w:r>
              <w:rPr>
                <w:rFonts w:hint="eastAsia" w:ascii="仿宋_GB2312" w:eastAsia="仿宋_GB2312"/>
                <w:color w:val="000000"/>
                <w:szCs w:val="21"/>
              </w:rPr>
              <w:t>（10）各团支部开展团课期间出现吸烟喝酒、打游戏、睡觉、听音乐、饮食、织围巾、玩桌游、打扑克等不良行为，一人次扣0.5分。（喝酒者一人次扣5分）</w:t>
            </w:r>
          </w:p>
          <w:p>
            <w:pPr>
              <w:spacing w:line="400" w:lineRule="exact"/>
              <w:jc w:val="left"/>
              <w:rPr>
                <w:rFonts w:ascii="仿宋_GB2312" w:eastAsia="仿宋_GB2312"/>
                <w:color w:val="000000"/>
                <w:szCs w:val="21"/>
              </w:rPr>
            </w:pPr>
            <w:r>
              <w:rPr>
                <w:rFonts w:hint="eastAsia" w:ascii="仿宋_GB2312" w:eastAsia="仿宋_GB2312"/>
                <w:color w:val="000000"/>
                <w:szCs w:val="21"/>
              </w:rPr>
              <w:t>（11）各团支部没有在上报时间内开展或早退扣3分。（有特殊情况提前上报）</w:t>
            </w:r>
          </w:p>
          <w:p>
            <w:pPr>
              <w:spacing w:line="400" w:lineRule="exact"/>
              <w:jc w:val="left"/>
              <w:rPr>
                <w:rFonts w:ascii="仿宋_GB2312" w:eastAsia="仿宋_GB2312"/>
                <w:color w:val="000000"/>
                <w:szCs w:val="21"/>
              </w:rPr>
            </w:pPr>
            <w:r>
              <w:rPr>
                <w:rFonts w:hint="eastAsia" w:ascii="仿宋_GB2312" w:eastAsia="仿宋_GB2312"/>
                <w:color w:val="000000"/>
                <w:szCs w:val="21"/>
              </w:rPr>
              <w:t>（12）各团支部出现顶撞纪检人员、扰乱检查秩序扣1分。</w:t>
            </w:r>
          </w:p>
          <w:p>
            <w:pPr>
              <w:spacing w:line="400" w:lineRule="exact"/>
              <w:jc w:val="left"/>
              <w:rPr>
                <w:rFonts w:ascii="仿宋_GB2312" w:eastAsia="仿宋_GB2312"/>
                <w:color w:val="000000"/>
                <w:szCs w:val="21"/>
              </w:rPr>
            </w:pPr>
            <w:r>
              <w:rPr>
                <w:rFonts w:hint="eastAsia" w:ascii="仿宋_GB2312" w:eastAsia="仿宋_GB2312"/>
                <w:color w:val="000000"/>
                <w:szCs w:val="21"/>
              </w:rPr>
              <w:t>（13）团课应以多种多样 的形式展开，要求气氛活跃，互动性强，可用视频、讲座、报告、知识问答、辩论赛、参观等活动来体现团课的主题，同时要求穿着得体大方，符合大学生行为规范。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7" w:hRule="atLeast"/>
        </w:trPr>
        <w:tc>
          <w:tcPr>
            <w:tcW w:w="774" w:type="dxa"/>
            <w:vMerge w:val="continue"/>
          </w:tcPr>
          <w:p>
            <w:pPr>
              <w:spacing w:line="400" w:lineRule="exact"/>
              <w:jc w:val="center"/>
              <w:rPr>
                <w:rFonts w:ascii="仿宋_GB2312" w:eastAsia="仿宋_GB2312"/>
                <w:color w:val="000000"/>
                <w:szCs w:val="21"/>
              </w:rPr>
            </w:pPr>
          </w:p>
        </w:tc>
        <w:tc>
          <w:tcPr>
            <w:tcW w:w="1068" w:type="dxa"/>
          </w:tcPr>
          <w:p>
            <w:pPr>
              <w:spacing w:line="400" w:lineRule="exact"/>
              <w:rPr>
                <w:rFonts w:ascii="仿宋_GB2312" w:eastAsia="仿宋_GB2312"/>
                <w:color w:val="000000"/>
                <w:szCs w:val="21"/>
              </w:rPr>
            </w:pPr>
            <w:r>
              <w:rPr>
                <w:rFonts w:hint="eastAsia" w:ascii="仿宋_GB2312" w:eastAsia="仿宋_GB2312"/>
                <w:color w:val="000000"/>
                <w:szCs w:val="21"/>
              </w:rPr>
              <w:t>2.上缴本系团总支该季度团员团费和团员动态统计表。（共5分）</w:t>
            </w:r>
          </w:p>
        </w:tc>
        <w:tc>
          <w:tcPr>
            <w:tcW w:w="880" w:type="dxa"/>
          </w:tcPr>
          <w:p>
            <w:pPr>
              <w:spacing w:line="400" w:lineRule="exact"/>
              <w:rPr>
                <w:rFonts w:ascii="仿宋_GB2312" w:eastAsia="仿宋_GB2312"/>
                <w:color w:val="000000"/>
                <w:szCs w:val="21"/>
              </w:rPr>
            </w:pPr>
            <w:r>
              <w:rPr>
                <w:rFonts w:hint="eastAsia" w:ascii="仿宋_GB2312" w:eastAsia="仿宋_GB2312"/>
                <w:color w:val="000000"/>
                <w:szCs w:val="21"/>
              </w:rPr>
              <w:t>1.团费收缴情况表</w:t>
            </w:r>
          </w:p>
          <w:p>
            <w:pPr>
              <w:spacing w:line="400" w:lineRule="exact"/>
              <w:rPr>
                <w:rFonts w:ascii="仿宋_GB2312" w:eastAsia="仿宋_GB2312"/>
                <w:color w:val="000000"/>
                <w:szCs w:val="21"/>
              </w:rPr>
            </w:pPr>
            <w:r>
              <w:rPr>
                <w:rFonts w:hint="eastAsia" w:ascii="仿宋_GB2312" w:eastAsia="仿宋_GB2312"/>
                <w:color w:val="000000"/>
                <w:szCs w:val="21"/>
              </w:rPr>
              <w:t>2.团员动态情况统计表</w:t>
            </w:r>
          </w:p>
        </w:tc>
        <w:tc>
          <w:tcPr>
            <w:tcW w:w="2991" w:type="dxa"/>
          </w:tcPr>
          <w:p>
            <w:pPr>
              <w:spacing w:line="400" w:lineRule="exact"/>
              <w:jc w:val="left"/>
              <w:rPr>
                <w:rFonts w:ascii="仿宋_GB2312" w:eastAsia="仿宋_GB2312"/>
                <w:color w:val="000000"/>
                <w:szCs w:val="21"/>
              </w:rPr>
            </w:pPr>
            <w:r>
              <w:rPr>
                <w:rFonts w:hint="eastAsia" w:ascii="仿宋_GB2312" w:eastAsia="仿宋_GB2312"/>
                <w:color w:val="000000"/>
                <w:szCs w:val="21"/>
              </w:rPr>
              <w:t>1.各支部按照要求准时缴纳团费，系团总支统计收缴情况，并做出一览表;</w:t>
            </w:r>
          </w:p>
          <w:p>
            <w:pPr>
              <w:spacing w:line="400" w:lineRule="exact"/>
              <w:jc w:val="left"/>
              <w:rPr>
                <w:rFonts w:ascii="仿宋_GB2312" w:eastAsia="仿宋_GB2312"/>
                <w:color w:val="000000"/>
                <w:szCs w:val="21"/>
              </w:rPr>
            </w:pPr>
            <w:r>
              <w:rPr>
                <w:rFonts w:hint="eastAsia" w:ascii="仿宋_GB2312" w:eastAsia="仿宋_GB2312"/>
                <w:color w:val="000000"/>
                <w:szCs w:val="21"/>
              </w:rPr>
              <w:t>2.各支部按照要求及时准确地统计团员人数，系团总支汇总并做出一览表;</w:t>
            </w:r>
          </w:p>
        </w:tc>
        <w:tc>
          <w:tcPr>
            <w:tcW w:w="4747" w:type="dxa"/>
          </w:tcPr>
          <w:p>
            <w:pPr>
              <w:spacing w:line="400" w:lineRule="exact"/>
              <w:jc w:val="left"/>
              <w:rPr>
                <w:rFonts w:ascii="仿宋_GB2312" w:eastAsia="仿宋_GB2312"/>
                <w:color w:val="000000"/>
                <w:szCs w:val="21"/>
              </w:rPr>
            </w:pPr>
            <w:r>
              <w:rPr>
                <w:rFonts w:hint="eastAsia" w:ascii="仿宋_GB2312" w:eastAsia="仿宋_GB2312"/>
                <w:color w:val="000000"/>
                <w:szCs w:val="21"/>
              </w:rPr>
              <w:t>（1）每月月初1-5日为上缴团费及团员动态统计表日期。</w:t>
            </w:r>
          </w:p>
          <w:p>
            <w:pPr>
              <w:spacing w:line="400" w:lineRule="exact"/>
              <w:jc w:val="left"/>
              <w:rPr>
                <w:rFonts w:ascii="仿宋_GB2312" w:eastAsia="仿宋_GB2312"/>
                <w:color w:val="000000"/>
                <w:szCs w:val="21"/>
              </w:rPr>
            </w:pPr>
            <w:r>
              <w:rPr>
                <w:rFonts w:hint="eastAsia" w:ascii="仿宋_GB2312" w:eastAsia="仿宋_GB2312"/>
                <w:color w:val="000000"/>
                <w:szCs w:val="21"/>
              </w:rPr>
              <w:t>（2）迟交一天扣2分，扣完为止。团费收缴不齐或拒缴团费，此项成绩为0分。同时取消该系、相关支部年度评先资格，并追究相关人员责任。</w:t>
            </w:r>
          </w:p>
          <w:p>
            <w:pPr>
              <w:spacing w:line="400" w:lineRule="exact"/>
              <w:jc w:val="left"/>
              <w:rPr>
                <w:rFonts w:ascii="仿宋_GB2312" w:eastAsia="仿宋_GB2312"/>
                <w:color w:val="000000"/>
                <w:szCs w:val="21"/>
              </w:rPr>
            </w:pPr>
            <w:r>
              <w:rPr>
                <w:rFonts w:hint="eastAsia" w:ascii="仿宋_GB2312" w:eastAsia="仿宋_GB2312"/>
                <w:color w:val="000000"/>
                <w:szCs w:val="21"/>
              </w:rPr>
              <w:t>（3）团费每月份下“日期”统一填一个数字（例：1），金额为0.1。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774" w:type="dxa"/>
          </w:tcPr>
          <w:p>
            <w:pPr>
              <w:spacing w:line="400" w:lineRule="exact"/>
              <w:jc w:val="center"/>
              <w:rPr>
                <w:rFonts w:ascii="仿宋_GB2312" w:eastAsia="仿宋_GB2312"/>
                <w:color w:val="000000"/>
                <w:szCs w:val="21"/>
              </w:rPr>
            </w:pPr>
            <w:r>
              <w:rPr>
                <w:rFonts w:hint="eastAsia" w:ascii="仿宋_GB2312" w:eastAsia="仿宋_GB2312"/>
                <w:color w:val="000000"/>
                <w:szCs w:val="21"/>
              </w:rPr>
              <w:t>临时任务及工作配合 （5分）</w:t>
            </w:r>
          </w:p>
        </w:tc>
        <w:tc>
          <w:tcPr>
            <w:tcW w:w="1068" w:type="dxa"/>
          </w:tcPr>
          <w:p>
            <w:pPr>
              <w:spacing w:line="400" w:lineRule="exact"/>
              <w:jc w:val="center"/>
              <w:rPr>
                <w:rFonts w:ascii="仿宋_GB2312" w:eastAsia="仿宋_GB2312"/>
                <w:color w:val="000000"/>
                <w:szCs w:val="21"/>
              </w:rPr>
            </w:pPr>
            <w:r>
              <w:rPr>
                <w:rFonts w:hint="eastAsia" w:ascii="仿宋_GB2312" w:eastAsia="仿宋_GB2312"/>
                <w:color w:val="000000"/>
                <w:szCs w:val="21"/>
              </w:rPr>
              <w:t>学院团委安排的临时任务</w:t>
            </w:r>
          </w:p>
        </w:tc>
        <w:tc>
          <w:tcPr>
            <w:tcW w:w="880" w:type="dxa"/>
          </w:tcPr>
          <w:p>
            <w:pPr>
              <w:spacing w:line="400" w:lineRule="exact"/>
              <w:jc w:val="center"/>
              <w:rPr>
                <w:rFonts w:ascii="仿宋_GB2312" w:eastAsia="仿宋_GB2312"/>
                <w:color w:val="000000"/>
                <w:szCs w:val="21"/>
              </w:rPr>
            </w:pPr>
            <w:r>
              <w:rPr>
                <w:rFonts w:hint="eastAsia" w:ascii="仿宋_GB2312" w:eastAsia="仿宋_GB2312"/>
                <w:color w:val="000000"/>
                <w:szCs w:val="21"/>
              </w:rPr>
              <w:t>临时任务下发及完成情况反馈表</w:t>
            </w:r>
          </w:p>
        </w:tc>
        <w:tc>
          <w:tcPr>
            <w:tcW w:w="2991" w:type="dxa"/>
          </w:tcPr>
          <w:p>
            <w:pPr>
              <w:spacing w:line="400" w:lineRule="exact"/>
              <w:jc w:val="left"/>
              <w:rPr>
                <w:rFonts w:ascii="仿宋_GB2312" w:eastAsia="仿宋_GB2312"/>
                <w:color w:val="000000"/>
                <w:szCs w:val="21"/>
              </w:rPr>
            </w:pPr>
          </w:p>
          <w:p>
            <w:pPr>
              <w:spacing w:line="400" w:lineRule="exact"/>
              <w:jc w:val="left"/>
              <w:rPr>
                <w:rFonts w:ascii="仿宋_GB2312" w:eastAsia="仿宋_GB2312"/>
                <w:color w:val="000000"/>
                <w:szCs w:val="21"/>
              </w:rPr>
            </w:pPr>
            <w:r>
              <w:rPr>
                <w:rFonts w:hint="eastAsia" w:ascii="仿宋_GB2312" w:eastAsia="仿宋_GB2312"/>
                <w:color w:val="000000"/>
                <w:szCs w:val="21"/>
              </w:rPr>
              <w:t>按照任务下发的要求完成相关临时任务</w:t>
            </w:r>
          </w:p>
        </w:tc>
        <w:tc>
          <w:tcPr>
            <w:tcW w:w="4747" w:type="dxa"/>
          </w:tcPr>
          <w:p>
            <w:pPr>
              <w:spacing w:line="400" w:lineRule="exact"/>
              <w:jc w:val="left"/>
              <w:rPr>
                <w:rFonts w:ascii="仿宋_GB2312" w:eastAsia="仿宋_GB2312"/>
                <w:color w:val="000000"/>
                <w:szCs w:val="21"/>
              </w:rPr>
            </w:pPr>
            <w:r>
              <w:rPr>
                <w:rFonts w:hint="eastAsia" w:ascii="仿宋_GB2312" w:eastAsia="仿宋_GB2312"/>
                <w:color w:val="000000"/>
                <w:szCs w:val="21"/>
              </w:rPr>
              <w:t>（1）没有临时任务，该月此项为10分。</w:t>
            </w:r>
          </w:p>
          <w:p>
            <w:pPr>
              <w:spacing w:line="400" w:lineRule="exact"/>
              <w:jc w:val="left"/>
              <w:rPr>
                <w:rFonts w:ascii="仿宋_GB2312" w:eastAsia="仿宋_GB2312"/>
                <w:color w:val="000000"/>
                <w:szCs w:val="21"/>
              </w:rPr>
            </w:pPr>
            <w:r>
              <w:rPr>
                <w:rFonts w:hint="eastAsia" w:ascii="仿宋_GB2312" w:eastAsia="仿宋_GB2312"/>
                <w:color w:val="000000"/>
                <w:szCs w:val="21"/>
              </w:rPr>
              <w:t>（2）拒接任务，每次扣5分。</w:t>
            </w:r>
          </w:p>
          <w:p>
            <w:pPr>
              <w:spacing w:line="400" w:lineRule="exact"/>
              <w:jc w:val="left"/>
              <w:rPr>
                <w:rFonts w:ascii="仿宋_GB2312" w:eastAsia="仿宋_GB2312"/>
                <w:color w:val="000000"/>
                <w:szCs w:val="21"/>
              </w:rPr>
            </w:pPr>
            <w:r>
              <w:rPr>
                <w:rFonts w:hint="eastAsia" w:ascii="仿宋_GB2312" w:eastAsia="仿宋_GB2312"/>
                <w:color w:val="000000"/>
                <w:szCs w:val="21"/>
              </w:rPr>
              <w:t>（3）按任务的完成情况，每次酌情加/减1-2分，3分封顶。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774" w:type="dxa"/>
            <w:vAlign w:val="center"/>
          </w:tcPr>
          <w:p>
            <w:pPr>
              <w:spacing w:line="400" w:lineRule="exact"/>
              <w:ind w:left="105" w:hanging="105" w:hangingChars="50"/>
              <w:rPr>
                <w:rFonts w:ascii="仿宋_GB2312" w:eastAsia="仿宋_GB2312"/>
                <w:color w:val="000000"/>
                <w:szCs w:val="21"/>
              </w:rPr>
            </w:pPr>
            <w:r>
              <w:rPr>
                <w:rFonts w:hint="eastAsia" w:ascii="仿宋_GB2312" w:eastAsia="仿宋_GB2312"/>
                <w:color w:val="000000"/>
                <w:szCs w:val="21"/>
              </w:rPr>
              <w:t>例会考勤  （5分）</w:t>
            </w:r>
          </w:p>
        </w:tc>
        <w:tc>
          <w:tcPr>
            <w:tcW w:w="1068"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按时参加校组织部例会</w:t>
            </w:r>
          </w:p>
        </w:tc>
        <w:tc>
          <w:tcPr>
            <w:tcW w:w="880"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例会考勤记录本</w:t>
            </w:r>
          </w:p>
        </w:tc>
        <w:tc>
          <w:tcPr>
            <w:tcW w:w="2991"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各系组织部长或负责人每周按时参加院组织部例会</w:t>
            </w:r>
          </w:p>
        </w:tc>
        <w:tc>
          <w:tcPr>
            <w:tcW w:w="4747"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（1）旷会扣1分/次，迟到在10分钟内者扣0.5分/次;超过10分钟者扣1分/次。</w:t>
            </w:r>
          </w:p>
          <w:p>
            <w:pPr>
              <w:spacing w:line="400" w:lineRule="exact"/>
              <w:rPr>
                <w:rFonts w:ascii="仿宋_GB2312" w:eastAsia="仿宋_GB2312"/>
                <w:color w:val="000000"/>
                <w:szCs w:val="21"/>
              </w:rPr>
            </w:pPr>
            <w:r>
              <w:rPr>
                <w:rFonts w:hint="eastAsia" w:ascii="仿宋_GB2312" w:eastAsia="仿宋_GB2312"/>
                <w:color w:val="000000"/>
                <w:szCs w:val="21"/>
              </w:rPr>
              <w:t>（2）两次旷会或两次均迟到10分钟以上者，此项考核成绩为0分。</w:t>
            </w:r>
          </w:p>
        </w:tc>
      </w:tr>
    </w:tbl>
    <w:p>
      <w:pPr>
        <w:jc w:val="center"/>
        <w:rPr>
          <w:color w:val="000000"/>
        </w:rPr>
      </w:pPr>
    </w:p>
    <w:p>
      <w:pPr>
        <w:jc w:val="left"/>
        <w:rPr>
          <w:rFonts w:ascii="仿宋_GB2312" w:eastAsia="仿宋_GB2312"/>
          <w:color w:val="000000"/>
          <w:sz w:val="32"/>
          <w:szCs w:val="32"/>
        </w:rPr>
      </w:pPr>
      <w:r>
        <w:rPr>
          <w:rFonts w:hint="eastAsia" w:ascii="仿宋_GB2312" w:eastAsia="仿宋_GB2312"/>
          <w:color w:val="000000"/>
          <w:sz w:val="32"/>
          <w:szCs w:val="32"/>
        </w:rPr>
        <w:t>注：组织部月评参与人员：</w:t>
      </w:r>
    </w:p>
    <w:p>
      <w:pPr>
        <w:ind w:firstLine="960" w:firstLineChars="300"/>
        <w:jc w:val="left"/>
        <w:rPr>
          <w:rFonts w:ascii="仿宋_GB2312" w:eastAsia="仿宋_GB2312"/>
          <w:color w:val="000000"/>
          <w:sz w:val="32"/>
          <w:szCs w:val="32"/>
        </w:rPr>
      </w:pPr>
      <w:r>
        <w:rPr>
          <w:rFonts w:hint="eastAsia" w:ascii="仿宋_GB2312" w:eastAsia="仿宋_GB2312"/>
          <w:color w:val="000000"/>
          <w:sz w:val="32"/>
          <w:szCs w:val="32"/>
        </w:rPr>
        <w:t>1.两名院组织部副部长、各系组织部部长（部长空缺，则由负责工作的副部长）参加;评比本系时，本系组织部部长回避。</w:t>
      </w:r>
    </w:p>
    <w:p>
      <w:pPr>
        <w:ind w:firstLine="960" w:firstLineChars="300"/>
        <w:jc w:val="left"/>
        <w:rPr>
          <w:rFonts w:ascii="仿宋_GB2312" w:eastAsia="仿宋_GB2312"/>
          <w:color w:val="000000"/>
          <w:sz w:val="32"/>
          <w:szCs w:val="32"/>
        </w:rPr>
      </w:pPr>
      <w:r>
        <w:rPr>
          <w:rFonts w:hint="eastAsia" w:ascii="仿宋_GB2312" w:eastAsia="仿宋_GB2312"/>
          <w:color w:val="000000"/>
          <w:sz w:val="32"/>
          <w:szCs w:val="32"/>
        </w:rPr>
        <w:t>2.月评结果结束后，公开结果，各系无异议后签字确认。月评时间为每月末20-25日进行。</w:t>
      </w:r>
    </w:p>
    <w:p>
      <w:pPr>
        <w:ind w:firstLine="960" w:firstLineChars="300"/>
        <w:jc w:val="left"/>
        <w:rPr>
          <w:rFonts w:ascii="仿宋_GB2312" w:eastAsia="仿宋_GB2312"/>
          <w:color w:val="000000"/>
          <w:sz w:val="24"/>
        </w:rPr>
      </w:pPr>
      <w:r>
        <w:rPr>
          <w:rFonts w:hint="eastAsia" w:ascii="仿宋_GB2312" w:eastAsia="仿宋_GB2312"/>
          <w:color w:val="000000"/>
          <w:sz w:val="32"/>
          <w:szCs w:val="32"/>
        </w:rPr>
        <w:t>3.团费和团员动态统计表的上缴、临时任务、例会考勤，团总支主题教育活动，这四项评比由院组织部副部长和两名干事负责评比</w:t>
      </w:r>
      <w:r>
        <w:rPr>
          <w:rFonts w:hint="eastAsia" w:ascii="仿宋_GB2312" w:eastAsia="仿宋_GB2312"/>
          <w:color w:val="000000"/>
          <w:sz w:val="24"/>
        </w:rPr>
        <w:t>。</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jc w:val="center"/>
        <w:rPr>
          <w:rFonts w:hint="eastAsia" w:ascii="方正小标宋简体" w:hAnsi="Microsoft YaHei UI Light" w:eastAsia="方正小标宋简体"/>
          <w:bCs/>
          <w:sz w:val="44"/>
          <w:szCs w:val="44"/>
        </w:rPr>
      </w:pPr>
      <w:r>
        <w:rPr>
          <w:rFonts w:hint="eastAsia" w:ascii="方正小标宋简体" w:hAnsi="Microsoft YaHei UI Light" w:eastAsia="方正小标宋简体"/>
          <w:bCs/>
          <w:sz w:val="44"/>
          <w:szCs w:val="44"/>
        </w:rPr>
        <w:t>团委宣传部月评细则</w:t>
      </w:r>
    </w:p>
    <w:p>
      <w:pPr>
        <w:jc w:val="center"/>
        <w:rPr>
          <w:rFonts w:hint="eastAsia" w:ascii="方正小标宋简体" w:hAnsi="Microsoft YaHei UI Light" w:eastAsia="方正小标宋简体"/>
          <w:bCs/>
          <w:sz w:val="44"/>
          <w:szCs w:val="44"/>
        </w:rPr>
      </w:pPr>
    </w:p>
    <w:tbl>
      <w:tblPr>
        <w:tblStyle w:val="9"/>
        <w:tblpPr w:leftFromText="180" w:rightFromText="180" w:vertAnchor="text" w:horzAnchor="page" w:tblpX="1732" w:tblpY="118"/>
        <w:tblOverlap w:val="never"/>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1"/>
        <w:gridCol w:w="1350"/>
        <w:gridCol w:w="1501"/>
        <w:gridCol w:w="1285"/>
        <w:gridCol w:w="1437"/>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18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院任务</w:t>
            </w:r>
          </w:p>
        </w:tc>
        <w:tc>
          <w:tcPr>
            <w:tcW w:w="123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海报</w:t>
            </w:r>
          </w:p>
        </w:tc>
        <w:tc>
          <w:tcPr>
            <w:tcW w:w="135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考勤</w:t>
            </w:r>
          </w:p>
        </w:tc>
        <w:tc>
          <w:tcPr>
            <w:tcW w:w="150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展板展出情况</w:t>
            </w:r>
          </w:p>
        </w:tc>
        <w:tc>
          <w:tcPr>
            <w:tcW w:w="128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展板质量</w:t>
            </w:r>
          </w:p>
        </w:tc>
        <w:tc>
          <w:tcPr>
            <w:tcW w:w="143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院系配合度</w:t>
            </w:r>
          </w:p>
        </w:tc>
        <w:tc>
          <w:tcPr>
            <w:tcW w:w="1652"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184"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3.5</w:t>
            </w:r>
          </w:p>
        </w:tc>
        <w:tc>
          <w:tcPr>
            <w:tcW w:w="1231"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2</w:t>
            </w:r>
          </w:p>
        </w:tc>
        <w:tc>
          <w:tcPr>
            <w:tcW w:w="1350"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1</w:t>
            </w:r>
          </w:p>
        </w:tc>
        <w:tc>
          <w:tcPr>
            <w:tcW w:w="1501"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1</w:t>
            </w:r>
          </w:p>
        </w:tc>
        <w:tc>
          <w:tcPr>
            <w:tcW w:w="1285"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2</w:t>
            </w:r>
          </w:p>
        </w:tc>
        <w:tc>
          <w:tcPr>
            <w:tcW w:w="1437"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0.5</w:t>
            </w:r>
          </w:p>
        </w:tc>
        <w:tc>
          <w:tcPr>
            <w:tcW w:w="1652" w:type="dxa"/>
            <w:tcBorders>
              <w:top w:val="single" w:color="auto" w:sz="4" w:space="0"/>
              <w:left w:val="single" w:color="auto" w:sz="4" w:space="0"/>
              <w:bottom w:val="single" w:color="auto" w:sz="4" w:space="0"/>
              <w:right w:val="single" w:color="auto" w:sz="4" w:space="0"/>
            </w:tcBorders>
          </w:tcPr>
          <w:p>
            <w:pPr>
              <w:jc w:val="center"/>
              <w:rPr>
                <w:sz w:val="44"/>
                <w:szCs w:val="44"/>
              </w:rPr>
            </w:pPr>
            <w:r>
              <w:rPr>
                <w:rFonts w:hint="eastAsia"/>
                <w:sz w:val="44"/>
                <w:szCs w:val="44"/>
              </w:rPr>
              <w:t>10</w:t>
            </w:r>
          </w:p>
        </w:tc>
      </w:tr>
    </w:tbl>
    <w:p>
      <w:pPr>
        <w:rPr>
          <w:sz w:val="24"/>
        </w:rPr>
      </w:pPr>
    </w:p>
    <w:p>
      <w:pPr>
        <w:jc w:val="center"/>
        <w:rPr>
          <w:sz w:val="24"/>
        </w:rPr>
      </w:pPr>
    </w:p>
    <w:p>
      <w:pPr>
        <w:ind w:left="1280" w:hanging="1280" w:hangingChars="400"/>
        <w:jc w:val="left"/>
        <w:rPr>
          <w:rFonts w:ascii="仿宋_GB2312" w:eastAsia="仿宋_GB2312"/>
          <w:color w:val="000000"/>
          <w:sz w:val="32"/>
          <w:szCs w:val="32"/>
        </w:rPr>
      </w:pPr>
      <w:r>
        <w:rPr>
          <w:rFonts w:hint="eastAsia" w:ascii="仿宋_GB2312" w:eastAsia="仿宋_GB2312"/>
          <w:color w:val="000000"/>
          <w:sz w:val="32"/>
          <w:szCs w:val="32"/>
        </w:rPr>
        <w:t>院任务：18号~下月18号期间周一至周四所发的任务无特殊原因不能拒接，拒接一次0.3分（特殊情况除外）。</w:t>
      </w:r>
    </w:p>
    <w:p>
      <w:pPr>
        <w:ind w:left="1280" w:hanging="1280" w:hangingChars="400"/>
        <w:jc w:val="left"/>
        <w:rPr>
          <w:rFonts w:ascii="仿宋_GB2312" w:eastAsia="仿宋_GB2312"/>
          <w:color w:val="000000"/>
          <w:sz w:val="32"/>
          <w:szCs w:val="32"/>
        </w:rPr>
      </w:pPr>
      <w:r>
        <w:rPr>
          <w:rFonts w:hint="eastAsia" w:ascii="仿宋_GB2312" w:eastAsia="仿宋_GB2312"/>
          <w:color w:val="000000"/>
          <w:sz w:val="32"/>
          <w:szCs w:val="32"/>
        </w:rPr>
        <w:t>院海报：每月会有一次固定主题的海报，由院宣传部拟定主题发往各系宣传部，各系进行评分，评分名次分为三等；一等奖、二等奖、三等奖。一（1名）、二（2名）、三（3名），其余未被评选上的系为基本分1.3分。若因特殊情况本月无海报，则各系满分。</w:t>
      </w:r>
    </w:p>
    <w:p>
      <w:pPr>
        <w:jc w:val="left"/>
        <w:rPr>
          <w:rFonts w:ascii="仿宋_GB2312" w:eastAsia="仿宋_GB2312"/>
          <w:color w:val="000000"/>
          <w:sz w:val="32"/>
          <w:szCs w:val="32"/>
        </w:rPr>
      </w:pPr>
      <w:r>
        <w:rPr>
          <w:rFonts w:hint="eastAsia" w:ascii="仿宋_GB2312" w:eastAsia="仿宋_GB2312"/>
          <w:color w:val="000000"/>
          <w:sz w:val="32"/>
          <w:szCs w:val="32"/>
        </w:rPr>
        <w:t>考  勤：未到一次扣0.1分。</w:t>
      </w:r>
    </w:p>
    <w:p>
      <w:pPr>
        <w:ind w:left="1280" w:hanging="1280" w:hangingChars="400"/>
        <w:jc w:val="left"/>
        <w:rPr>
          <w:rFonts w:ascii="仿宋_GB2312" w:eastAsia="仿宋_GB2312"/>
          <w:color w:val="000000"/>
          <w:sz w:val="32"/>
          <w:szCs w:val="32"/>
        </w:rPr>
      </w:pPr>
      <w:r>
        <w:rPr>
          <w:rFonts w:hint="eastAsia" w:ascii="仿宋_GB2312" w:eastAsia="仿宋_GB2312"/>
          <w:color w:val="000000"/>
          <w:sz w:val="32"/>
          <w:szCs w:val="32"/>
        </w:rPr>
        <w:t xml:space="preserve">展板展出情况：每次展板必须贴膜、必须用胶带贴在架子上、板子架子要及时回收、规定时间在每天晚上展出，若有特殊情况可延迟到第二天早上8：00之前展出，并提前说明原因、要展在规定的地点。一处不规范扣0.1分。 </w:t>
      </w:r>
    </w:p>
    <w:p>
      <w:pPr>
        <w:jc w:val="left"/>
        <w:rPr>
          <w:rFonts w:ascii="仿宋_GB2312" w:eastAsia="仿宋_GB2312"/>
          <w:color w:val="000000"/>
          <w:sz w:val="32"/>
          <w:szCs w:val="32"/>
        </w:rPr>
      </w:pPr>
      <w:r>
        <w:rPr>
          <w:rFonts w:hint="eastAsia" w:ascii="仿宋_GB2312" w:eastAsia="仿宋_GB2312"/>
          <w:color w:val="000000"/>
          <w:sz w:val="32"/>
          <w:szCs w:val="32"/>
        </w:rPr>
        <w:t>展板质量：1.贴纸时纸张与纸张之间不能有缝隙</w:t>
      </w:r>
    </w:p>
    <w:p>
      <w:pPr>
        <w:jc w:val="left"/>
        <w:rPr>
          <w:rFonts w:ascii="仿宋_GB2312" w:eastAsia="仿宋_GB2312"/>
          <w:color w:val="000000"/>
          <w:sz w:val="32"/>
          <w:szCs w:val="32"/>
        </w:rPr>
      </w:pPr>
      <w:r>
        <w:rPr>
          <w:rFonts w:hint="eastAsia" w:ascii="仿宋_GB2312" w:eastAsia="仿宋_GB2312"/>
          <w:color w:val="000000"/>
          <w:sz w:val="32"/>
          <w:szCs w:val="32"/>
        </w:rPr>
        <w:t xml:space="preserve">          2.内容留白不得超过三分之一</w:t>
      </w:r>
    </w:p>
    <w:p>
      <w:pPr>
        <w:jc w:val="left"/>
        <w:rPr>
          <w:rFonts w:ascii="仿宋_GB2312" w:eastAsia="仿宋_GB2312"/>
          <w:color w:val="000000"/>
          <w:sz w:val="32"/>
          <w:szCs w:val="32"/>
        </w:rPr>
      </w:pPr>
      <w:r>
        <w:rPr>
          <w:rFonts w:hint="eastAsia" w:ascii="仿宋_GB2312" w:eastAsia="仿宋_GB2312"/>
          <w:color w:val="000000"/>
          <w:sz w:val="32"/>
          <w:szCs w:val="32"/>
        </w:rPr>
        <w:t xml:space="preserve">          3.内容切合主题</w:t>
      </w:r>
    </w:p>
    <w:p>
      <w:pPr>
        <w:jc w:val="left"/>
        <w:rPr>
          <w:rFonts w:ascii="仿宋_GB2312" w:eastAsia="仿宋_GB2312"/>
          <w:color w:val="000000"/>
          <w:sz w:val="32"/>
          <w:szCs w:val="32"/>
        </w:rPr>
      </w:pPr>
      <w:r>
        <w:rPr>
          <w:rFonts w:hint="eastAsia" w:ascii="仿宋_GB2312" w:eastAsia="仿宋_GB2312"/>
          <w:color w:val="000000"/>
          <w:sz w:val="32"/>
          <w:szCs w:val="32"/>
        </w:rPr>
        <w:t xml:space="preserve">          4.画面上字体规范、排版整齐、设计美观</w:t>
      </w:r>
    </w:p>
    <w:p>
      <w:pPr>
        <w:ind w:left="1920" w:hanging="1920" w:hangingChars="600"/>
        <w:jc w:val="left"/>
        <w:rPr>
          <w:rFonts w:ascii="仿宋_GB2312" w:eastAsia="仿宋_GB2312"/>
          <w:color w:val="000000"/>
          <w:sz w:val="32"/>
          <w:szCs w:val="32"/>
        </w:rPr>
      </w:pPr>
      <w:r>
        <w:rPr>
          <w:rFonts w:hint="eastAsia" w:ascii="仿宋_GB2312" w:eastAsia="仿宋_GB2312"/>
          <w:color w:val="000000"/>
          <w:sz w:val="32"/>
          <w:szCs w:val="32"/>
        </w:rPr>
        <w:t xml:space="preserve">          5.最后落款必须在右下角（特殊情况可以根据展板画面的效果略微调整）。所有系统一标准：—— +系别全称+宣传部+（宣）。</w:t>
      </w:r>
    </w:p>
    <w:p>
      <w:pPr>
        <w:jc w:val="left"/>
        <w:rPr>
          <w:rFonts w:ascii="仿宋_GB2312" w:eastAsia="仿宋_GB2312"/>
          <w:color w:val="000000"/>
          <w:sz w:val="32"/>
          <w:szCs w:val="32"/>
        </w:rPr>
      </w:pPr>
      <w:r>
        <w:rPr>
          <w:rFonts w:hint="eastAsia" w:ascii="仿宋_GB2312" w:eastAsia="仿宋_GB2312"/>
          <w:color w:val="000000"/>
          <w:sz w:val="32"/>
          <w:szCs w:val="32"/>
        </w:rPr>
        <w:t xml:space="preserve">          例：——软件学院宣传部（宣）</w:t>
      </w:r>
    </w:p>
    <w:p>
      <w:pPr>
        <w:jc w:val="left"/>
        <w:rPr>
          <w:rFonts w:ascii="仿宋_GB2312" w:eastAsia="仿宋_GB2312"/>
          <w:color w:val="000000"/>
          <w:sz w:val="32"/>
          <w:szCs w:val="32"/>
        </w:rPr>
      </w:pPr>
      <w:r>
        <w:rPr>
          <w:rFonts w:hint="eastAsia" w:ascii="仿宋_GB2312" w:eastAsia="仿宋_GB2312"/>
          <w:color w:val="000000"/>
          <w:sz w:val="32"/>
          <w:szCs w:val="32"/>
        </w:rPr>
        <w:t xml:space="preserve">          6.展板完成后纸与纸之间的缝隙需要用胶带封好</w:t>
      </w:r>
    </w:p>
    <w:p>
      <w:pPr>
        <w:jc w:val="left"/>
        <w:rPr>
          <w:rFonts w:ascii="仿宋_GB2312" w:eastAsia="仿宋_GB2312"/>
          <w:color w:val="000000"/>
          <w:sz w:val="32"/>
          <w:szCs w:val="32"/>
        </w:rPr>
      </w:pPr>
      <w:r>
        <w:rPr>
          <w:rFonts w:hint="eastAsia" w:ascii="仿宋_GB2312" w:eastAsia="仿宋_GB2312"/>
          <w:color w:val="000000"/>
          <w:sz w:val="32"/>
          <w:szCs w:val="32"/>
        </w:rPr>
        <w:t xml:space="preserve">          7.板子未封膜之前需把板子周围用胶带封好</w:t>
      </w:r>
    </w:p>
    <w:p>
      <w:pPr>
        <w:jc w:val="left"/>
        <w:rPr>
          <w:rFonts w:ascii="仿宋_GB2312" w:eastAsia="仿宋_GB2312"/>
          <w:color w:val="000000"/>
          <w:sz w:val="32"/>
          <w:szCs w:val="32"/>
        </w:rPr>
      </w:pPr>
      <w:r>
        <w:rPr>
          <w:rFonts w:hint="eastAsia" w:ascii="仿宋_GB2312" w:eastAsia="仿宋_GB2312"/>
          <w:color w:val="000000"/>
          <w:sz w:val="32"/>
          <w:szCs w:val="32"/>
        </w:rPr>
        <w:t xml:space="preserve">          8.热缩膜要用胶带封好，并且必须浇热水</w:t>
      </w:r>
    </w:p>
    <w:p>
      <w:pPr>
        <w:ind w:firstLine="1600" w:firstLineChars="500"/>
        <w:jc w:val="left"/>
        <w:rPr>
          <w:rFonts w:ascii="仿宋_GB2312" w:eastAsia="仿宋_GB2312"/>
          <w:color w:val="000000"/>
          <w:sz w:val="32"/>
          <w:szCs w:val="32"/>
        </w:rPr>
      </w:pPr>
      <w:r>
        <w:rPr>
          <w:rFonts w:hint="eastAsia" w:ascii="仿宋_GB2312" w:eastAsia="仿宋_GB2312"/>
          <w:color w:val="000000"/>
          <w:sz w:val="32"/>
          <w:szCs w:val="32"/>
        </w:rPr>
        <w:t xml:space="preserve">【展板质量一处不规范扣0.1分】    </w:t>
      </w:r>
    </w:p>
    <w:p>
      <w:pPr>
        <w:ind w:left="960" w:hanging="960" w:hangingChars="300"/>
        <w:jc w:val="left"/>
        <w:rPr>
          <w:rFonts w:ascii="仿宋_GB2312" w:eastAsia="仿宋_GB2312"/>
          <w:color w:val="000000"/>
          <w:sz w:val="32"/>
          <w:szCs w:val="32"/>
        </w:rPr>
      </w:pPr>
      <w:r>
        <w:rPr>
          <w:rFonts w:hint="eastAsia" w:ascii="仿宋_GB2312" w:eastAsia="仿宋_GB2312"/>
          <w:color w:val="000000"/>
          <w:sz w:val="32"/>
          <w:szCs w:val="32"/>
        </w:rPr>
        <w:t xml:space="preserve"> 注： 院宣传部每月将会组织一次抽查（由各系出一名代表），检查中若出现以上展出情况与质量问题，将按标准扣分。</w:t>
      </w:r>
    </w:p>
    <w:p>
      <w:pPr>
        <w:jc w:val="left"/>
        <w:rPr>
          <w:rFonts w:ascii="仿宋_GB2312" w:eastAsia="仿宋_GB2312"/>
          <w:color w:val="000000"/>
          <w:sz w:val="32"/>
          <w:szCs w:val="32"/>
        </w:rPr>
      </w:pPr>
      <w:r>
        <w:rPr>
          <w:rFonts w:hint="eastAsia" w:ascii="仿宋_GB2312" w:eastAsia="仿宋_GB2312"/>
          <w:color w:val="000000"/>
          <w:sz w:val="32"/>
          <w:szCs w:val="32"/>
        </w:rPr>
        <w:t>院系配合度：起始0.3分，若周五、六、日有临时任务，每接一次0.1，</w:t>
      </w:r>
    </w:p>
    <w:p>
      <w:pPr>
        <w:jc w:val="left"/>
        <w:rPr>
          <w:rFonts w:ascii="仿宋_GB2312" w:eastAsia="仿宋_GB2312"/>
          <w:color w:val="000000"/>
          <w:sz w:val="32"/>
          <w:szCs w:val="32"/>
        </w:rPr>
      </w:pPr>
      <w:r>
        <w:rPr>
          <w:rFonts w:hint="eastAsia" w:ascii="仿宋_GB2312" w:eastAsia="仿宋_GB2312"/>
          <w:color w:val="000000"/>
          <w:sz w:val="32"/>
          <w:szCs w:val="32"/>
        </w:rPr>
        <w:t xml:space="preserve">            若无临时，则各系均为0.3分.</w:t>
      </w:r>
    </w:p>
    <w:p>
      <w:pPr>
        <w:jc w:val="left"/>
        <w:rPr>
          <w:rFonts w:ascii="仿宋_GB2312" w:eastAsia="仿宋_GB2312"/>
          <w:color w:val="000000"/>
          <w:sz w:val="24"/>
        </w:rPr>
      </w:pPr>
    </w:p>
    <w:p>
      <w:pPr>
        <w:snapToGrid w:val="0"/>
        <w:spacing w:line="600" w:lineRule="exact"/>
        <w:ind w:firstLine="640" w:firstLineChars="200"/>
        <w:rPr>
          <w:rFonts w:ascii="仿宋_GB2312" w:hAnsi="仿宋_GB2312" w:eastAsia="仿宋_GB2312" w:cs="仿宋_GB2312"/>
          <w:sz w:val="32"/>
          <w:szCs w:val="32"/>
        </w:rPr>
      </w:pPr>
    </w:p>
    <w:p>
      <w:pPr>
        <w:jc w:val="center"/>
        <w:rPr>
          <w:rFonts w:hint="eastAsia"/>
          <w:b/>
          <w:bCs/>
          <w:sz w:val="52"/>
          <w:szCs w:val="48"/>
        </w:rPr>
      </w:pPr>
    </w:p>
    <w:p>
      <w:pPr>
        <w:jc w:val="center"/>
        <w:rPr>
          <w:rFonts w:hint="eastAsia" w:ascii="方正小标宋简体" w:eastAsia="方正小标宋简体"/>
          <w:bCs/>
          <w:sz w:val="44"/>
          <w:szCs w:val="44"/>
        </w:rPr>
      </w:pPr>
    </w:p>
    <w:p>
      <w:pPr>
        <w:jc w:val="center"/>
        <w:rPr>
          <w:rFonts w:hint="eastAsia" w:ascii="方正小标宋简体" w:eastAsia="方正小标宋简体"/>
          <w:bCs/>
          <w:sz w:val="44"/>
          <w:szCs w:val="44"/>
        </w:rPr>
      </w:pPr>
    </w:p>
    <w:p>
      <w:pPr>
        <w:jc w:val="center"/>
        <w:rPr>
          <w:rFonts w:hint="eastAsia" w:ascii="方正小标宋简体" w:eastAsia="方正小标宋简体"/>
          <w:bCs/>
          <w:sz w:val="44"/>
          <w:szCs w:val="44"/>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团委青年媒体运营中心月评细则</w:t>
      </w:r>
    </w:p>
    <w:p>
      <w:pPr>
        <w:rPr>
          <w:b/>
          <w:bCs/>
          <w:sz w:val="52"/>
          <w:szCs w:val="48"/>
        </w:rPr>
      </w:pPr>
    </w:p>
    <w:p>
      <w:pPr>
        <w:rPr>
          <w:rFonts w:ascii="宋体" w:hAnsi="宋体" w:cs="宋体"/>
          <w:b/>
          <w:bCs/>
          <w:sz w:val="24"/>
        </w:rPr>
      </w:pPr>
      <w:r>
        <w:rPr>
          <w:rFonts w:hint="eastAsia" w:ascii="宋体" w:hAnsi="宋体" w:cs="宋体"/>
          <w:b/>
          <w:bCs/>
          <w:sz w:val="24"/>
        </w:rPr>
        <w:t>一．评比内容及方法见下表：</w:t>
      </w:r>
    </w:p>
    <w:tbl>
      <w:tblPr>
        <w:tblStyle w:val="9"/>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487"/>
        <w:gridCol w:w="3124"/>
        <w:gridCol w:w="1487"/>
        <w:gridCol w:w="4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4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相关工作</w:t>
            </w:r>
          </w:p>
        </w:tc>
        <w:tc>
          <w:tcPr>
            <w:tcW w:w="312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工作要求</w:t>
            </w:r>
          </w:p>
        </w:tc>
        <w:tc>
          <w:tcPr>
            <w:tcW w:w="148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检查内容</w:t>
            </w:r>
          </w:p>
        </w:tc>
        <w:tc>
          <w:tcPr>
            <w:tcW w:w="443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黑体" w:eastAsia="黑体"/>
                <w:szCs w:val="21"/>
              </w:rPr>
            </w:pPr>
            <w:r>
              <w:rPr>
                <w:rFonts w:hint="eastAsia" w:ascii="黑体" w:eastAsia="黑体"/>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0" w:hRule="atLeast"/>
          <w:jc w:val="center"/>
        </w:trPr>
        <w:tc>
          <w:tcPr>
            <w:tcW w:w="446" w:type="dxa"/>
            <w:vMerge w:val="restart"/>
            <w:tcBorders>
              <w:top w:val="single" w:color="auto" w:sz="4" w:space="0"/>
              <w:left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信</w:t>
            </w:r>
          </w:p>
          <w:p>
            <w:pPr>
              <w:spacing w:line="400" w:lineRule="exact"/>
              <w:rPr>
                <w:rFonts w:ascii="仿宋_GB2312" w:eastAsia="仿宋_GB2312"/>
                <w:color w:val="000000"/>
                <w:szCs w:val="21"/>
              </w:rPr>
            </w:pPr>
            <w:r>
              <w:rPr>
                <w:rFonts w:hint="eastAsia" w:ascii="仿宋_GB2312" w:eastAsia="仿宋_GB2312"/>
                <w:color w:val="000000"/>
                <w:szCs w:val="21"/>
              </w:rPr>
              <w:t>息</w:t>
            </w:r>
          </w:p>
          <w:p>
            <w:pPr>
              <w:spacing w:line="400" w:lineRule="exact"/>
              <w:rPr>
                <w:rFonts w:ascii="仿宋_GB2312" w:eastAsia="仿宋_GB2312"/>
                <w:color w:val="000000"/>
                <w:szCs w:val="21"/>
              </w:rPr>
            </w:pPr>
            <w:r>
              <w:rPr>
                <w:rFonts w:hint="eastAsia" w:ascii="仿宋_GB2312" w:eastAsia="仿宋_GB2312"/>
                <w:color w:val="000000"/>
                <w:szCs w:val="21"/>
              </w:rPr>
              <w:t>宣</w:t>
            </w:r>
          </w:p>
          <w:p>
            <w:pPr>
              <w:spacing w:line="400" w:lineRule="exact"/>
              <w:rPr>
                <w:rFonts w:ascii="仿宋_GB2312" w:eastAsia="仿宋_GB2312"/>
                <w:color w:val="000000"/>
                <w:szCs w:val="21"/>
              </w:rPr>
            </w:pPr>
            <w:r>
              <w:rPr>
                <w:rFonts w:hint="eastAsia" w:ascii="仿宋_GB2312" w:eastAsia="仿宋_GB2312"/>
                <w:color w:val="000000"/>
                <w:szCs w:val="21"/>
              </w:rPr>
              <w:t>传</w:t>
            </w:r>
          </w:p>
          <w:p>
            <w:pPr>
              <w:spacing w:line="400" w:lineRule="exact"/>
              <w:rPr>
                <w:rFonts w:ascii="仿宋_GB2312" w:eastAsia="仿宋_GB2312"/>
                <w:color w:val="000000"/>
                <w:szCs w:val="21"/>
              </w:rPr>
            </w:pPr>
            <w:r>
              <w:rPr>
                <w:rFonts w:hint="eastAsia" w:ascii="仿宋_GB2312" w:eastAsia="仿宋_GB2312"/>
                <w:color w:val="000000"/>
                <w:szCs w:val="21"/>
              </w:rPr>
              <w:t>工</w:t>
            </w:r>
          </w:p>
          <w:p>
            <w:pPr>
              <w:spacing w:line="400" w:lineRule="exact"/>
              <w:rPr>
                <w:rFonts w:ascii="仿宋_GB2312" w:eastAsia="仿宋_GB2312"/>
                <w:color w:val="000000"/>
                <w:szCs w:val="21"/>
              </w:rPr>
            </w:pPr>
            <w:r>
              <w:rPr>
                <w:rFonts w:hint="eastAsia" w:ascii="仿宋_GB2312" w:eastAsia="仿宋_GB2312"/>
                <w:color w:val="000000"/>
                <w:szCs w:val="21"/>
              </w:rPr>
              <w:t>作</w:t>
            </w: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1.系级记者站组织以及新媒体平台建设</w:t>
            </w:r>
          </w:p>
          <w:p>
            <w:pPr>
              <w:spacing w:line="400" w:lineRule="exact"/>
              <w:rPr>
                <w:rFonts w:ascii="仿宋_GB2312" w:eastAsia="仿宋_GB2312"/>
                <w:color w:val="000000"/>
                <w:szCs w:val="21"/>
              </w:rPr>
            </w:pPr>
            <w:r>
              <w:rPr>
                <w:rFonts w:hint="eastAsia" w:ascii="仿宋_GB2312" w:eastAsia="仿宋_GB2312"/>
                <w:color w:val="000000"/>
                <w:szCs w:val="21"/>
              </w:rPr>
              <w:t>（35分）</w:t>
            </w:r>
          </w:p>
        </w:tc>
        <w:tc>
          <w:tcPr>
            <w:tcW w:w="3124"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1.建立完整的系级记者站组织。</w:t>
            </w:r>
          </w:p>
          <w:p>
            <w:pPr>
              <w:spacing w:line="400" w:lineRule="exact"/>
              <w:rPr>
                <w:rFonts w:ascii="仿宋_GB2312" w:eastAsia="仿宋_GB2312"/>
                <w:color w:val="000000"/>
                <w:szCs w:val="21"/>
              </w:rPr>
            </w:pPr>
            <w:r>
              <w:rPr>
                <w:rFonts w:hint="eastAsia" w:ascii="仿宋_GB2312" w:eastAsia="仿宋_GB2312"/>
                <w:color w:val="000000"/>
                <w:szCs w:val="21"/>
              </w:rPr>
              <w:t>2.系级记者站组织，必须具有完善的工作制度，能够积极的开展工作。</w:t>
            </w:r>
          </w:p>
          <w:p>
            <w:pPr>
              <w:spacing w:line="400" w:lineRule="exact"/>
              <w:rPr>
                <w:rFonts w:ascii="仿宋_GB2312" w:eastAsia="仿宋_GB2312"/>
                <w:color w:val="000000"/>
                <w:szCs w:val="21"/>
              </w:rPr>
            </w:pPr>
            <w:r>
              <w:rPr>
                <w:rFonts w:hint="eastAsia" w:ascii="仿宋_GB2312" w:eastAsia="仿宋_GB2312"/>
                <w:color w:val="000000"/>
                <w:szCs w:val="21"/>
              </w:rPr>
              <w:t>3.各院系团总支、学生会开通官方政务微博、微信。</w:t>
            </w:r>
          </w:p>
          <w:p>
            <w:pPr>
              <w:spacing w:line="400" w:lineRule="exact"/>
              <w:rPr>
                <w:rFonts w:ascii="仿宋_GB2312" w:eastAsia="仿宋_GB2312"/>
                <w:color w:val="000000"/>
                <w:szCs w:val="21"/>
              </w:rPr>
            </w:pPr>
            <w:r>
              <w:rPr>
                <w:rFonts w:hint="eastAsia" w:ascii="仿宋_GB2312" w:eastAsia="仿宋_GB2312"/>
                <w:color w:val="000000"/>
                <w:szCs w:val="21"/>
              </w:rPr>
              <w:t>4.各院系官方平台要及时更新传递党、团、学生活动信息，保持良好的活跃度。</w:t>
            </w:r>
          </w:p>
          <w:p>
            <w:pPr>
              <w:spacing w:line="400" w:lineRule="exact"/>
              <w:rPr>
                <w:rFonts w:ascii="仿宋_GB2312" w:eastAsia="仿宋_GB2312"/>
                <w:color w:val="000000"/>
                <w:szCs w:val="21"/>
              </w:rPr>
            </w:pPr>
            <w:r>
              <w:rPr>
                <w:rFonts w:hint="eastAsia" w:ascii="仿宋_GB2312" w:eastAsia="仿宋_GB2312"/>
                <w:color w:val="000000"/>
                <w:szCs w:val="21"/>
              </w:rPr>
              <w:t>5.各院系新媒体平台与校团委平台保持紧密的互动，形成合力。</w:t>
            </w:r>
          </w:p>
          <w:p>
            <w:pPr>
              <w:spacing w:line="400" w:lineRule="exact"/>
              <w:rPr>
                <w:rFonts w:ascii="仿宋_GB2312" w:eastAsia="仿宋_GB2312"/>
                <w:color w:val="000000"/>
                <w:szCs w:val="21"/>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查看院系微博、微信。</w:t>
            </w:r>
          </w:p>
          <w:p>
            <w:pPr>
              <w:spacing w:line="400" w:lineRule="exact"/>
              <w:rPr>
                <w:rFonts w:ascii="仿宋_GB2312" w:eastAsia="仿宋_GB2312"/>
                <w:color w:val="000000"/>
                <w:szCs w:val="21"/>
              </w:rPr>
            </w:pPr>
            <w:r>
              <w:rPr>
                <w:rFonts w:hint="eastAsia" w:ascii="仿宋_GB2312" w:eastAsia="仿宋_GB2312"/>
                <w:color w:val="000000"/>
                <w:szCs w:val="21"/>
              </w:rPr>
              <w:t>查看团委官方平台转发，点赞，留言等互动情况。</w:t>
            </w:r>
          </w:p>
          <w:p>
            <w:pPr>
              <w:spacing w:line="400" w:lineRule="exact"/>
              <w:rPr>
                <w:rFonts w:ascii="仿宋_GB2312" w:eastAsia="仿宋_GB2312"/>
                <w:color w:val="000000"/>
                <w:szCs w:val="21"/>
              </w:rPr>
            </w:pPr>
          </w:p>
        </w:tc>
        <w:tc>
          <w:tcPr>
            <w:tcW w:w="4436"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1.平台应积极传递党的理论政策。倡导正能量，弘扬主旋律。</w:t>
            </w:r>
          </w:p>
          <w:p>
            <w:pPr>
              <w:spacing w:line="400" w:lineRule="exact"/>
              <w:rPr>
                <w:rFonts w:ascii="仿宋_GB2312" w:eastAsia="仿宋_GB2312"/>
                <w:color w:val="000000"/>
                <w:szCs w:val="21"/>
              </w:rPr>
            </w:pPr>
            <w:r>
              <w:rPr>
                <w:rFonts w:hint="eastAsia" w:ascii="仿宋_GB2312" w:eastAsia="仿宋_GB2312"/>
                <w:color w:val="000000"/>
                <w:szCs w:val="21"/>
              </w:rPr>
              <w:t>2.微博平台每月更新25篇文章，（前20天4分，之后每一天算1分）其中反映本系团活动、支部活动的新闻不少于五篇，每少一篇扣1分。</w:t>
            </w:r>
          </w:p>
          <w:p>
            <w:pPr>
              <w:spacing w:line="400" w:lineRule="exact"/>
              <w:rPr>
                <w:rFonts w:ascii="仿宋_GB2312" w:eastAsia="仿宋_GB2312"/>
                <w:color w:val="000000"/>
                <w:szCs w:val="21"/>
              </w:rPr>
            </w:pPr>
            <w:r>
              <w:rPr>
                <w:rFonts w:hint="eastAsia" w:ascii="仿宋_GB2312" w:eastAsia="仿宋_GB2312"/>
                <w:color w:val="000000"/>
                <w:szCs w:val="21"/>
              </w:rPr>
              <w:t>3.微信平台每月更新不少于10篇文章，反映团学、支部活动的不少于4篇，少一篇扣1分。</w:t>
            </w:r>
          </w:p>
          <w:p>
            <w:pPr>
              <w:spacing w:line="400" w:lineRule="exact"/>
              <w:rPr>
                <w:rFonts w:ascii="仿宋_GB2312" w:eastAsia="仿宋_GB2312"/>
                <w:color w:val="000000"/>
                <w:szCs w:val="21"/>
              </w:rPr>
            </w:pPr>
            <w:r>
              <w:rPr>
                <w:rFonts w:hint="eastAsia" w:ascii="仿宋_GB2312" w:eastAsia="仿宋_GB2312"/>
                <w:color w:val="000000"/>
                <w:szCs w:val="21"/>
              </w:rPr>
              <w:t>4.各院系平台应与团委微博保持紧密互动。每周与团委平台互动4次得3分，少一次扣1分（互动包含转发、点赞、评论）每日晚22:00结算。每周微博互动达到6次及以上加1分。</w:t>
            </w:r>
          </w:p>
          <w:p>
            <w:pPr>
              <w:spacing w:line="400" w:lineRule="exact"/>
              <w:rPr>
                <w:rFonts w:ascii="仿宋_GB2312" w:eastAsia="仿宋_GB2312"/>
                <w:color w:val="000000"/>
                <w:szCs w:val="21"/>
              </w:rPr>
            </w:pPr>
            <w:r>
              <w:rPr>
                <w:rFonts w:hint="eastAsia" w:ascii="仿宋_GB2312" w:eastAsia="仿宋_GB2312"/>
                <w:color w:val="000000"/>
                <w:szCs w:val="21"/>
              </w:rPr>
              <w:t>5.如平台密码泄露造成重大的政治问题，不健康、不雅的内容，本项成绩扣完。并追究主管单位及当事人责任。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1" w:hRule="atLeast"/>
          <w:jc w:val="center"/>
        </w:trPr>
        <w:tc>
          <w:tcPr>
            <w:tcW w:w="446" w:type="dxa"/>
            <w:vMerge w:val="continue"/>
            <w:tcBorders>
              <w:left w:val="single" w:color="auto" w:sz="4" w:space="0"/>
              <w:right w:val="single" w:color="auto" w:sz="4" w:space="0"/>
            </w:tcBorders>
          </w:tcPr>
          <w:p>
            <w:pPr>
              <w:spacing w:line="400" w:lineRule="exact"/>
              <w:rPr>
                <w:rFonts w:ascii="仿宋_GB2312" w:eastAsia="仿宋_GB2312"/>
                <w:color w:val="000000"/>
                <w:szCs w:val="21"/>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2.网站宣传（30分）</w:t>
            </w:r>
          </w:p>
        </w:tc>
        <w:tc>
          <w:tcPr>
            <w:tcW w:w="3124"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1.做好本系团总支网页的更新和维护。</w:t>
            </w:r>
          </w:p>
          <w:p>
            <w:pPr>
              <w:spacing w:line="400" w:lineRule="exact"/>
              <w:rPr>
                <w:rFonts w:ascii="仿宋_GB2312" w:eastAsia="仿宋_GB2312"/>
                <w:color w:val="000000"/>
                <w:szCs w:val="21"/>
              </w:rPr>
            </w:pPr>
            <w:r>
              <w:rPr>
                <w:rFonts w:hint="eastAsia" w:ascii="仿宋_GB2312" w:eastAsia="仿宋_GB2312"/>
                <w:color w:val="000000"/>
                <w:szCs w:val="21"/>
              </w:rPr>
              <w:t>2.积极在院团委网站主页上传本系活动报道及相关图片。</w:t>
            </w:r>
          </w:p>
          <w:p>
            <w:pPr>
              <w:spacing w:line="400" w:lineRule="exact"/>
              <w:rPr>
                <w:rFonts w:ascii="仿宋_GB2312" w:eastAsia="仿宋_GB2312"/>
                <w:color w:val="000000"/>
                <w:szCs w:val="21"/>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学院团委主页各版块内容统计表</w:t>
            </w:r>
          </w:p>
        </w:tc>
        <w:tc>
          <w:tcPr>
            <w:tcW w:w="4436"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1.及时将各系新闻稿及图片上传学校团委主页总支动态版块内，信息须在活动发生后的两天内上传，晚上22:00截止，逾期不算入月评内。</w:t>
            </w:r>
          </w:p>
          <w:p>
            <w:pPr>
              <w:spacing w:line="400" w:lineRule="exact"/>
              <w:rPr>
                <w:rFonts w:ascii="仿宋_GB2312" w:eastAsia="仿宋_GB2312"/>
                <w:color w:val="000000"/>
                <w:szCs w:val="21"/>
              </w:rPr>
            </w:pPr>
            <w:r>
              <w:rPr>
                <w:rFonts w:hint="eastAsia" w:ascii="仿宋_GB2312" w:eastAsia="仿宋_GB2312"/>
                <w:color w:val="000000"/>
                <w:szCs w:val="21"/>
              </w:rPr>
              <w:t>2.各院系每个月上传新闻稿不少于3篇，每少1篇扣5分。（15分）每篇至少附带图片1张，少1张图片扣2分。（6分）</w:t>
            </w:r>
          </w:p>
          <w:p>
            <w:pPr>
              <w:spacing w:line="400" w:lineRule="exact"/>
              <w:rPr>
                <w:rFonts w:ascii="仿宋_GB2312" w:eastAsia="仿宋_GB2312"/>
                <w:color w:val="000000"/>
                <w:szCs w:val="21"/>
              </w:rPr>
            </w:pPr>
            <w:r>
              <w:rPr>
                <w:rFonts w:hint="eastAsia" w:ascii="仿宋_GB2312" w:eastAsia="仿宋_GB2312"/>
                <w:color w:val="000000"/>
                <w:szCs w:val="21"/>
              </w:rPr>
              <w:t>3.学习月期间（每年六月、十二月），各院系上传新闻稿最少一篇，要求同上。</w:t>
            </w:r>
          </w:p>
          <w:p>
            <w:pPr>
              <w:spacing w:line="400" w:lineRule="exact"/>
              <w:rPr>
                <w:rFonts w:ascii="仿宋_GB2312" w:eastAsia="仿宋_GB2312"/>
                <w:color w:val="000000"/>
                <w:szCs w:val="21"/>
              </w:rPr>
            </w:pPr>
            <w:r>
              <w:rPr>
                <w:rFonts w:hint="eastAsia" w:ascii="仿宋_GB2312" w:eastAsia="仿宋_GB2312"/>
                <w:color w:val="000000"/>
                <w:szCs w:val="21"/>
              </w:rPr>
              <w:t>4.各院系新闻稿通过审核并在团委主页总支动态发布后，每篇新闻稿加2分。（6分）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5" w:hRule="atLeast"/>
          <w:jc w:val="center"/>
        </w:trPr>
        <w:tc>
          <w:tcPr>
            <w:tcW w:w="446" w:type="dxa"/>
            <w:vMerge w:val="continue"/>
            <w:tcBorders>
              <w:left w:val="single" w:color="auto" w:sz="4" w:space="0"/>
              <w:right w:val="single" w:color="auto" w:sz="4" w:space="0"/>
            </w:tcBorders>
          </w:tcPr>
          <w:p>
            <w:pPr>
              <w:spacing w:line="400" w:lineRule="exact"/>
              <w:rPr>
                <w:rFonts w:ascii="仿宋_GB2312" w:eastAsia="仿宋_GB2312"/>
                <w:color w:val="000000"/>
                <w:szCs w:val="21"/>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3.电视台报道（9分）</w:t>
            </w:r>
          </w:p>
        </w:tc>
        <w:tc>
          <w:tcPr>
            <w:tcW w:w="3124"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1.各系（院）记者站需在活动举行前2日填写并上交电视台活动申请表。</w:t>
            </w:r>
          </w:p>
          <w:p>
            <w:pPr>
              <w:spacing w:line="400" w:lineRule="exact"/>
              <w:rPr>
                <w:rFonts w:ascii="仿宋_GB2312" w:eastAsia="仿宋_GB2312"/>
                <w:color w:val="000000"/>
                <w:szCs w:val="21"/>
              </w:rPr>
            </w:pPr>
            <w:r>
              <w:rPr>
                <w:rFonts w:hint="eastAsia" w:ascii="仿宋_GB2312" w:eastAsia="仿宋_GB2312"/>
                <w:color w:val="000000"/>
                <w:szCs w:val="21"/>
              </w:rPr>
              <w:t>2.填写申请表要符合相关格式，要求，如电视台参与拍摄活动，或在申请单上勾画摄像一栏，在活动结束后需上交新闻稿一份（新闻稿不能少于300字）</w:t>
            </w:r>
          </w:p>
          <w:p>
            <w:pPr>
              <w:spacing w:line="400" w:lineRule="exact"/>
              <w:rPr>
                <w:rFonts w:ascii="仿宋_GB2312" w:eastAsia="仿宋_GB2312"/>
                <w:color w:val="000000"/>
                <w:szCs w:val="21"/>
              </w:rPr>
            </w:pPr>
            <w:r>
              <w:rPr>
                <w:rFonts w:hint="eastAsia" w:ascii="仿宋_GB2312" w:eastAsia="仿宋_GB2312"/>
                <w:color w:val="000000"/>
                <w:szCs w:val="21"/>
              </w:rPr>
              <w:t>备注：相关新闻稿件中出现的人物名字、职务等信息要准确无误，所有上交稿件不再退还，请各系（院）记者站自留底稿。</w:t>
            </w: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p>
          <w:p>
            <w:pPr>
              <w:spacing w:line="400" w:lineRule="exact"/>
              <w:rPr>
                <w:rFonts w:ascii="仿宋_GB2312" w:eastAsia="仿宋_GB2312"/>
                <w:color w:val="000000"/>
                <w:szCs w:val="21"/>
              </w:rPr>
            </w:pPr>
            <w:r>
              <w:rPr>
                <w:rFonts w:hint="eastAsia" w:ascii="仿宋_GB2312" w:eastAsia="仿宋_GB2312"/>
                <w:color w:val="000000"/>
                <w:szCs w:val="21"/>
              </w:rPr>
              <w:t>电视台报道申请表和相关新闻稿件</w:t>
            </w:r>
          </w:p>
        </w:tc>
        <w:tc>
          <w:tcPr>
            <w:tcW w:w="4436"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各系（院）记者站每月至少向铁院电视台上交2份申请表，学习月1份。如电视台参与拍摄活动，需在活动结束后上交新闻稿一份（请将稿件于活动结束后及时上交），每少一张申请表扣2分，每少一份稿件扣2分，如该院系团学活动新闻被铁院电视台铁院新闻播出每条加3分</w:t>
            </w:r>
          </w:p>
          <w:p>
            <w:pPr>
              <w:spacing w:line="400" w:lineRule="exact"/>
              <w:rPr>
                <w:rFonts w:ascii="仿宋_GB2312" w:eastAsia="仿宋_GB2312"/>
                <w:color w:val="000000"/>
                <w:szCs w:val="21"/>
              </w:rPr>
            </w:pPr>
            <w:r>
              <w:rPr>
                <w:rFonts w:hint="eastAsia" w:ascii="仿宋_GB2312" w:eastAsia="仿宋_GB2312"/>
                <w:color w:val="000000"/>
                <w:szCs w:val="21"/>
              </w:rPr>
              <w:t xml:space="preserve">    备注：若申请表、新闻稿件存在虚假、重复现象，该申请表或新闻稿将不计入月评。</w:t>
            </w:r>
          </w:p>
          <w:p>
            <w:pPr>
              <w:spacing w:line="400" w:lineRule="exact"/>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4" w:hRule="atLeast"/>
          <w:jc w:val="center"/>
        </w:trPr>
        <w:tc>
          <w:tcPr>
            <w:tcW w:w="446" w:type="dxa"/>
            <w:vMerge w:val="continue"/>
            <w:tcBorders>
              <w:left w:val="single" w:color="auto" w:sz="4" w:space="0"/>
              <w:right w:val="single" w:color="auto" w:sz="4" w:space="0"/>
            </w:tcBorders>
          </w:tcPr>
          <w:p>
            <w:pPr>
              <w:spacing w:line="400" w:lineRule="exact"/>
              <w:rPr>
                <w:rFonts w:ascii="仿宋_GB2312" w:eastAsia="仿宋_GB2312"/>
                <w:color w:val="000000"/>
                <w:szCs w:val="21"/>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4.《潮音》刊发以及平台文学作品推送（20分）</w:t>
            </w:r>
          </w:p>
        </w:tc>
        <w:tc>
          <w:tcPr>
            <w:tcW w:w="3124"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1.各系记者站应积极向《潮音》编辑部供稿，并保证质量。</w:t>
            </w:r>
          </w:p>
          <w:p>
            <w:pPr>
              <w:spacing w:line="400" w:lineRule="exact"/>
              <w:rPr>
                <w:rFonts w:ascii="仿宋_GB2312" w:eastAsia="仿宋_GB2312"/>
                <w:color w:val="000000"/>
                <w:szCs w:val="21"/>
              </w:rPr>
            </w:pPr>
            <w:r>
              <w:rPr>
                <w:rFonts w:hint="eastAsia" w:ascii="仿宋_GB2312" w:eastAsia="仿宋_GB2312"/>
                <w:color w:val="000000"/>
                <w:szCs w:val="21"/>
              </w:rPr>
              <w:t>2.供稿必须标清作者基本信息。（作者姓名、班级、系别、联系方式）</w:t>
            </w:r>
          </w:p>
          <w:p>
            <w:pPr>
              <w:spacing w:line="400" w:lineRule="exact"/>
              <w:rPr>
                <w:rFonts w:ascii="仿宋_GB2312" w:eastAsia="仿宋_GB2312"/>
                <w:color w:val="000000"/>
                <w:szCs w:val="21"/>
              </w:rPr>
            </w:pPr>
            <w:r>
              <w:rPr>
                <w:rFonts w:hint="eastAsia" w:ascii="仿宋_GB2312" w:eastAsia="仿宋_GB2312"/>
                <w:color w:val="000000"/>
                <w:szCs w:val="21"/>
              </w:rPr>
              <w:t>4.应及时并准确的传达潮音编辑部的会议要求。</w:t>
            </w: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1.《潮音》校刊发表以及微信平台推送</w:t>
            </w:r>
          </w:p>
        </w:tc>
        <w:tc>
          <w:tcPr>
            <w:tcW w:w="4436"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1.各系记者站每月向《潮音》编辑部提供高质量优秀稿件，每篇1分。（最高5分）</w:t>
            </w:r>
          </w:p>
          <w:p>
            <w:pPr>
              <w:spacing w:line="400" w:lineRule="exact"/>
              <w:rPr>
                <w:rFonts w:ascii="仿宋_GB2312" w:eastAsia="仿宋_GB2312"/>
                <w:color w:val="000000"/>
                <w:szCs w:val="21"/>
              </w:rPr>
            </w:pPr>
            <w:r>
              <w:rPr>
                <w:rFonts w:hint="eastAsia" w:ascii="仿宋_GB2312" w:eastAsia="仿宋_GB2312"/>
                <w:color w:val="000000"/>
                <w:szCs w:val="21"/>
              </w:rPr>
              <w:t>2.微信平台推送的文章计入每月月评，每发表一篇加1分。（最高5分）</w:t>
            </w:r>
          </w:p>
          <w:p>
            <w:pPr>
              <w:spacing w:line="400" w:lineRule="exact"/>
              <w:rPr>
                <w:rFonts w:ascii="仿宋_GB2312" w:eastAsia="仿宋_GB2312"/>
                <w:color w:val="000000"/>
                <w:szCs w:val="21"/>
              </w:rPr>
            </w:pPr>
            <w:r>
              <w:rPr>
                <w:rFonts w:hint="eastAsia" w:ascii="仿宋_GB2312" w:eastAsia="仿宋_GB2312"/>
                <w:color w:val="000000"/>
                <w:szCs w:val="21"/>
              </w:rPr>
              <w:t>3.《潮音》校刊发表的文章计入出刊后下一月，每篇文章加2分，《潮音》编辑部成员文章不计入篇数。（最高10分）</w:t>
            </w:r>
          </w:p>
          <w:p>
            <w:pPr>
              <w:spacing w:line="400" w:lineRule="exact"/>
              <w:rPr>
                <w:rFonts w:ascii="仿宋_GB2312" w:eastAsia="仿宋_GB2312"/>
                <w:color w:val="000000"/>
                <w:szCs w:val="21"/>
              </w:rPr>
            </w:pPr>
            <w:r>
              <w:rPr>
                <w:rFonts w:hint="eastAsia" w:ascii="仿宋_GB2312" w:eastAsia="仿宋_GB2312"/>
                <w:color w:val="000000"/>
                <w:szCs w:val="21"/>
              </w:rPr>
              <w:t>4.各系需要落实通知到作者本人带上学生证前来领取稿费及证书。（发稿阶段）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5" w:hRule="atLeast"/>
          <w:jc w:val="center"/>
        </w:trPr>
        <w:tc>
          <w:tcPr>
            <w:tcW w:w="446" w:type="dxa"/>
            <w:vMerge w:val="continue"/>
            <w:tcBorders>
              <w:left w:val="single" w:color="auto" w:sz="4" w:space="0"/>
              <w:right w:val="single" w:color="auto" w:sz="4" w:space="0"/>
            </w:tcBorders>
          </w:tcPr>
          <w:p>
            <w:pPr>
              <w:spacing w:line="400" w:lineRule="exact"/>
              <w:rPr>
                <w:rFonts w:ascii="仿宋_GB2312" w:eastAsia="仿宋_GB2312"/>
                <w:color w:val="000000"/>
                <w:szCs w:val="21"/>
              </w:rPr>
            </w:pP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5.工作例会</w:t>
            </w:r>
          </w:p>
          <w:p>
            <w:pPr>
              <w:spacing w:line="400" w:lineRule="exact"/>
              <w:rPr>
                <w:rFonts w:ascii="仿宋_GB2312" w:eastAsia="仿宋_GB2312"/>
                <w:color w:val="000000"/>
                <w:szCs w:val="21"/>
              </w:rPr>
            </w:pPr>
            <w:r>
              <w:rPr>
                <w:rFonts w:hint="eastAsia" w:ascii="仿宋_GB2312" w:eastAsia="仿宋_GB2312"/>
                <w:color w:val="000000"/>
                <w:szCs w:val="21"/>
              </w:rPr>
              <w:t>（6分）</w:t>
            </w:r>
          </w:p>
        </w:tc>
        <w:tc>
          <w:tcPr>
            <w:tcW w:w="3124"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按时参加每周工作例会。</w:t>
            </w:r>
          </w:p>
        </w:tc>
        <w:tc>
          <w:tcPr>
            <w:tcW w:w="1487"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工作例会签到表</w:t>
            </w:r>
          </w:p>
        </w:tc>
        <w:tc>
          <w:tcPr>
            <w:tcW w:w="4436" w:type="dxa"/>
            <w:tcBorders>
              <w:top w:val="single" w:color="auto" w:sz="4" w:space="0"/>
              <w:left w:val="single" w:color="auto" w:sz="4" w:space="0"/>
              <w:bottom w:val="single" w:color="auto" w:sz="4" w:space="0"/>
              <w:right w:val="single" w:color="auto" w:sz="4" w:space="0"/>
            </w:tcBorders>
          </w:tcPr>
          <w:p>
            <w:pPr>
              <w:spacing w:line="400" w:lineRule="exact"/>
              <w:rPr>
                <w:rFonts w:ascii="仿宋_GB2312" w:eastAsia="仿宋_GB2312"/>
                <w:color w:val="000000"/>
                <w:szCs w:val="21"/>
              </w:rPr>
            </w:pPr>
            <w:r>
              <w:rPr>
                <w:rFonts w:hint="eastAsia" w:ascii="仿宋_GB2312" w:eastAsia="仿宋_GB2312"/>
                <w:color w:val="000000"/>
                <w:szCs w:val="21"/>
              </w:rPr>
              <w:t>记者站站长能够积极参加工作例会（站长或副站长带领一名干事参加例会）；记者站成员能够积极参加新闻写作培训。例会未请假缺席者扣2分/人/次，迟到者扣1分/人/次，6分封顶。（6分）</w:t>
            </w:r>
          </w:p>
        </w:tc>
      </w:tr>
    </w:tbl>
    <w:p>
      <w:pPr>
        <w:numPr>
          <w:ilvl w:val="0"/>
          <w:numId w:val="2"/>
        </w:numPr>
        <w:rPr>
          <w:rFonts w:hint="eastAsia" w:ascii="仿宋_GB2312" w:hAnsi="宋体" w:eastAsia="仿宋_GB2312" w:cs="宋体"/>
          <w:b/>
          <w:sz w:val="32"/>
          <w:szCs w:val="32"/>
        </w:rPr>
      </w:pPr>
      <w:r>
        <w:rPr>
          <w:rFonts w:hint="eastAsia" w:ascii="仿宋_GB2312" w:hAnsi="宋体" w:eastAsia="仿宋_GB2312" w:cs="宋体"/>
          <w:b/>
          <w:sz w:val="32"/>
          <w:szCs w:val="32"/>
        </w:rPr>
        <w:t>参评人员</w:t>
      </w:r>
    </w:p>
    <w:p>
      <w:pPr>
        <w:numPr>
          <w:numId w:val="0"/>
        </w:numPr>
        <w:rPr>
          <w:rFonts w:hint="eastAsia" w:ascii="仿宋_GB2312" w:eastAsia="仿宋_GB2312"/>
          <w:color w:val="000000"/>
          <w:sz w:val="32"/>
          <w:szCs w:val="32"/>
        </w:rPr>
      </w:pPr>
      <w:r>
        <w:rPr>
          <w:rFonts w:hint="eastAsia" w:ascii="仿宋_GB2312" w:eastAsia="仿宋_GB2312"/>
          <w:color w:val="000000"/>
          <w:sz w:val="32"/>
          <w:szCs w:val="32"/>
        </w:rPr>
        <w:t xml:space="preserve">信息稿件统计：新闻写作部负责人  文学稿件统计：校刊编辑部负责人 电视台申请表和新闻稿件统计：铁院电视台新闻部负责人        复查： 部长   副部长 </w:t>
      </w:r>
    </w:p>
    <w:p>
      <w:pPr>
        <w:rPr>
          <w:rFonts w:hint="eastAsia" w:ascii="仿宋_GB2312" w:hAnsi="宋体" w:eastAsia="仿宋_GB2312" w:cs="宋体"/>
          <w:b/>
          <w:sz w:val="32"/>
          <w:szCs w:val="32"/>
        </w:rPr>
      </w:pPr>
      <w:r>
        <w:rPr>
          <w:rFonts w:hint="eastAsia" w:ascii="仿宋_GB2312" w:hAnsi="宋体" w:eastAsia="仿宋_GB2312" w:cs="宋体"/>
          <w:b/>
          <w:sz w:val="32"/>
          <w:szCs w:val="32"/>
        </w:rPr>
        <w:t>三．月评结果经公布没有异议后由各系记者站站长签字确认</w:t>
      </w:r>
    </w:p>
    <w:p>
      <w:pPr>
        <w:spacing w:line="400" w:lineRule="exact"/>
        <w:textAlignment w:val="baseline"/>
        <w:rPr>
          <w:rFonts w:hint="eastAsia" w:ascii="仿宋_GB2312" w:hAnsi="宋体" w:eastAsia="仿宋_GB2312" w:cs="宋体"/>
          <w:sz w:val="32"/>
          <w:szCs w:val="32"/>
        </w:rPr>
      </w:pPr>
    </w:p>
    <w:p>
      <w:pPr>
        <w:spacing w:line="400" w:lineRule="exact"/>
        <w:textAlignment w:val="baseline"/>
        <w:rPr>
          <w:rFonts w:hint="eastAsia" w:ascii="仿宋_GB2312" w:hAnsi="宋体" w:eastAsia="仿宋_GB2312" w:cs="宋体"/>
          <w:sz w:val="32"/>
          <w:szCs w:val="32"/>
        </w:rPr>
      </w:pPr>
      <w:r>
        <w:rPr>
          <w:rFonts w:hint="eastAsia" w:ascii="仿宋_GB2312" w:hAnsi="宋体" w:eastAsia="仿宋_GB2312" w:cs="宋体"/>
          <w:sz w:val="32"/>
          <w:szCs w:val="32"/>
        </w:rPr>
        <w:t>附录一</w:t>
      </w:r>
    </w:p>
    <w:p>
      <w:pPr>
        <w:ind w:firstLine="2640" w:firstLineChars="600"/>
        <w:jc w:val="both"/>
        <w:textAlignment w:val="baseline"/>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信息稿相关要求</w:t>
      </w:r>
    </w:p>
    <w:p>
      <w:pPr>
        <w:numPr>
          <w:ilvl w:val="0"/>
          <w:numId w:val="3"/>
        </w:numPr>
        <w:jc w:val="left"/>
        <w:rPr>
          <w:rFonts w:hint="eastAsia" w:ascii="仿宋_GB2312" w:eastAsia="仿宋_GB2312"/>
          <w:color w:val="000000"/>
          <w:sz w:val="32"/>
          <w:szCs w:val="32"/>
        </w:rPr>
      </w:pPr>
      <w:r>
        <w:rPr>
          <w:rFonts w:hint="eastAsia" w:ascii="仿宋_GB2312" w:eastAsia="仿宋_GB2312"/>
          <w:color w:val="000000"/>
          <w:sz w:val="32"/>
          <w:szCs w:val="32"/>
        </w:rPr>
        <w:t>向信息部上交的信息稿的作者若无特殊声明，均视为同意编辑部修改和在学院的刊物上发表。</w:t>
      </w:r>
    </w:p>
    <w:p>
      <w:pPr>
        <w:numPr>
          <w:ilvl w:val="0"/>
          <w:numId w:val="3"/>
        </w:numPr>
        <w:jc w:val="left"/>
        <w:rPr>
          <w:rFonts w:hint="eastAsia" w:ascii="仿宋_GB2312" w:eastAsia="仿宋_GB2312"/>
          <w:color w:val="000000"/>
          <w:sz w:val="32"/>
          <w:szCs w:val="32"/>
        </w:rPr>
      </w:pPr>
      <w:r>
        <w:rPr>
          <w:rFonts w:hint="eastAsia" w:ascii="仿宋_GB2312" w:eastAsia="仿宋_GB2312"/>
          <w:color w:val="000000"/>
          <w:sz w:val="32"/>
          <w:szCs w:val="32"/>
        </w:rPr>
        <w:t>来稿不退，请作者自留底稿。</w:t>
      </w:r>
    </w:p>
    <w:p>
      <w:pPr>
        <w:numPr>
          <w:ilvl w:val="0"/>
          <w:numId w:val="3"/>
        </w:numPr>
        <w:jc w:val="left"/>
        <w:rPr>
          <w:rFonts w:hint="eastAsia" w:ascii="仿宋_GB2312" w:eastAsia="仿宋_GB2312"/>
          <w:color w:val="000000"/>
          <w:sz w:val="32"/>
          <w:szCs w:val="32"/>
        </w:rPr>
      </w:pPr>
      <w:r>
        <w:rPr>
          <w:rFonts w:hint="eastAsia" w:ascii="仿宋_GB2312" w:eastAsia="仿宋_GB2312"/>
          <w:color w:val="000000"/>
          <w:sz w:val="32"/>
          <w:szCs w:val="32"/>
        </w:rPr>
        <w:t>信息稿件要求新闻要素齐全，内容真实完整，不得弄虚作假，不得出现严重语法错误和关键字错别。</w:t>
      </w:r>
    </w:p>
    <w:p>
      <w:pPr>
        <w:ind w:firstLine="640" w:firstLineChars="200"/>
        <w:jc w:val="left"/>
        <w:rPr>
          <w:rFonts w:hint="eastAsia" w:ascii="仿宋_GB2312" w:eastAsia="仿宋_GB2312"/>
          <w:color w:val="000000"/>
          <w:sz w:val="32"/>
          <w:szCs w:val="32"/>
        </w:rPr>
      </w:pPr>
    </w:p>
    <w:p>
      <w:pPr>
        <w:jc w:val="center"/>
        <w:textAlignment w:val="baseline"/>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文学稿相关要求</w:t>
      </w:r>
    </w:p>
    <w:p>
      <w:pPr>
        <w:ind w:left="320" w:hanging="320" w:hangingChars="100"/>
        <w:jc w:val="left"/>
        <w:rPr>
          <w:rFonts w:hint="eastAsia" w:ascii="仿宋_GB2312" w:eastAsia="仿宋_GB2312"/>
          <w:color w:val="000000"/>
          <w:sz w:val="32"/>
          <w:szCs w:val="32"/>
        </w:rPr>
      </w:pPr>
      <w:r>
        <w:rPr>
          <w:rFonts w:hint="eastAsia" w:ascii="仿宋_GB2312" w:eastAsia="仿宋_GB2312"/>
          <w:color w:val="000000"/>
          <w:sz w:val="32"/>
          <w:szCs w:val="32"/>
        </w:rPr>
        <w:t>1.各类文学稿均要求字数1000字左右，（小说类3000字）内容要求积极向上，有正确的价值观；</w:t>
      </w:r>
    </w:p>
    <w:p>
      <w:pPr>
        <w:ind w:left="282" w:hanging="281" w:hangingChars="88"/>
        <w:jc w:val="left"/>
        <w:rPr>
          <w:rFonts w:hint="eastAsia" w:ascii="仿宋_GB2312" w:eastAsia="仿宋_GB2312"/>
          <w:color w:val="000000"/>
          <w:sz w:val="32"/>
          <w:szCs w:val="32"/>
        </w:rPr>
      </w:pPr>
      <w:r>
        <w:rPr>
          <w:rFonts w:hint="eastAsia" w:ascii="仿宋_GB2312" w:eastAsia="仿宋_GB2312"/>
          <w:color w:val="000000"/>
          <w:sz w:val="32"/>
          <w:szCs w:val="32"/>
        </w:rPr>
        <w:t>2.文学稿件要求为原创稿件，不得抄袭或严重剽窃，否则由作者承担一切不良后果。</w:t>
      </w:r>
    </w:p>
    <w:p>
      <w:pPr>
        <w:ind w:left="640" w:hanging="640" w:hangingChars="200"/>
        <w:jc w:val="left"/>
        <w:rPr>
          <w:rFonts w:hint="eastAsia" w:ascii="仿宋_GB2312" w:eastAsia="仿宋_GB2312"/>
          <w:color w:val="000000"/>
          <w:sz w:val="32"/>
          <w:szCs w:val="32"/>
        </w:rPr>
      </w:pPr>
      <w:r>
        <w:rPr>
          <w:rFonts w:hint="eastAsia" w:ascii="仿宋_GB2312" w:eastAsia="仿宋_GB2312"/>
          <w:color w:val="000000"/>
          <w:sz w:val="32"/>
          <w:szCs w:val="32"/>
        </w:rPr>
        <w:t>3.校刊以最后出版刊物为准，证书、稿费均在校刊出版后</w:t>
      </w:r>
    </w:p>
    <w:p>
      <w:pPr>
        <w:ind w:firstLine="320" w:firstLineChars="100"/>
        <w:jc w:val="left"/>
        <w:rPr>
          <w:rFonts w:ascii="宋体" w:hAnsi="宋体" w:cs="宋体"/>
          <w:sz w:val="32"/>
          <w:szCs w:val="32"/>
        </w:rPr>
      </w:pPr>
      <w:r>
        <w:rPr>
          <w:rFonts w:hint="eastAsia" w:ascii="仿宋_GB2312" w:eastAsia="仿宋_GB2312"/>
          <w:color w:val="000000"/>
          <w:sz w:val="32"/>
          <w:szCs w:val="32"/>
        </w:rPr>
        <w:t>发放。</w:t>
      </w:r>
    </w:p>
    <w:p>
      <w:pPr>
        <w:ind w:firstLine="720" w:firstLineChars="300"/>
        <w:jc w:val="left"/>
        <w:rPr>
          <w:rFonts w:ascii="仿宋_GB2312" w:eastAsia="仿宋_GB2312"/>
          <w:color w:val="000000"/>
          <w:sz w:val="24"/>
        </w:rPr>
      </w:pPr>
    </w:p>
    <w:p>
      <w:pPr>
        <w:snapToGrid w:val="0"/>
        <w:spacing w:line="600" w:lineRule="exact"/>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团委社团部（社团联合会）月评细则</w:t>
      </w:r>
    </w:p>
    <w:tbl>
      <w:tblPr>
        <w:tblStyle w:val="9"/>
        <w:tblpPr w:leftFromText="180" w:rightFromText="180" w:vertAnchor="text" w:horzAnchor="page" w:tblpX="610" w:tblpY="1033"/>
        <w:tblOverlap w:val="never"/>
        <w:tblW w:w="11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775"/>
        <w:gridCol w:w="2552"/>
        <w:gridCol w:w="2193"/>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399" w:type="dxa"/>
            <w:vAlign w:val="center"/>
          </w:tcPr>
          <w:p>
            <w:pPr>
              <w:spacing w:line="400" w:lineRule="exact"/>
              <w:jc w:val="center"/>
              <w:rPr>
                <w:rFonts w:ascii="黑体" w:eastAsia="黑体"/>
                <w:szCs w:val="21"/>
              </w:rPr>
            </w:pPr>
            <w:r>
              <w:rPr>
                <w:rFonts w:hint="eastAsia" w:ascii="黑体" w:eastAsia="黑体"/>
                <w:szCs w:val="21"/>
              </w:rPr>
              <w:t>一级指标和权重</w:t>
            </w:r>
          </w:p>
        </w:tc>
        <w:tc>
          <w:tcPr>
            <w:tcW w:w="1775" w:type="dxa"/>
            <w:vAlign w:val="center"/>
          </w:tcPr>
          <w:p>
            <w:pPr>
              <w:spacing w:line="400" w:lineRule="exact"/>
              <w:jc w:val="center"/>
              <w:rPr>
                <w:rFonts w:ascii="黑体" w:eastAsia="黑体"/>
                <w:szCs w:val="21"/>
              </w:rPr>
            </w:pPr>
            <w:r>
              <w:rPr>
                <w:rFonts w:hint="eastAsia" w:ascii="黑体" w:eastAsia="黑体"/>
                <w:szCs w:val="21"/>
              </w:rPr>
              <w:t>二级指标和权重</w:t>
            </w:r>
          </w:p>
        </w:tc>
        <w:tc>
          <w:tcPr>
            <w:tcW w:w="2552" w:type="dxa"/>
            <w:vAlign w:val="center"/>
          </w:tcPr>
          <w:p>
            <w:pPr>
              <w:spacing w:line="400" w:lineRule="exact"/>
              <w:jc w:val="center"/>
              <w:rPr>
                <w:rFonts w:ascii="黑体" w:eastAsia="黑体"/>
                <w:szCs w:val="21"/>
              </w:rPr>
            </w:pPr>
            <w:r>
              <w:rPr>
                <w:rFonts w:hint="eastAsia" w:ascii="黑体" w:eastAsia="黑体"/>
                <w:szCs w:val="21"/>
              </w:rPr>
              <w:t>相关工作要求</w:t>
            </w:r>
          </w:p>
        </w:tc>
        <w:tc>
          <w:tcPr>
            <w:tcW w:w="2193" w:type="dxa"/>
            <w:vAlign w:val="center"/>
          </w:tcPr>
          <w:p>
            <w:pPr>
              <w:spacing w:line="400" w:lineRule="exact"/>
              <w:jc w:val="center"/>
              <w:rPr>
                <w:rFonts w:ascii="黑体" w:eastAsia="黑体"/>
                <w:szCs w:val="21"/>
              </w:rPr>
            </w:pPr>
            <w:r>
              <w:rPr>
                <w:rFonts w:hint="eastAsia" w:ascii="黑体" w:eastAsia="黑体"/>
                <w:szCs w:val="21"/>
              </w:rPr>
              <w:t>检查内容</w:t>
            </w:r>
          </w:p>
        </w:tc>
        <w:tc>
          <w:tcPr>
            <w:tcW w:w="3121" w:type="dxa"/>
            <w:vAlign w:val="center"/>
          </w:tcPr>
          <w:p>
            <w:pPr>
              <w:spacing w:line="400" w:lineRule="exact"/>
              <w:jc w:val="center"/>
              <w:rPr>
                <w:rFonts w:ascii="黑体" w:eastAsia="黑体"/>
                <w:szCs w:val="21"/>
              </w:rPr>
            </w:pPr>
            <w:r>
              <w:rPr>
                <w:rFonts w:hint="eastAsia" w:ascii="黑体" w:eastAsia="黑体"/>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9" w:hRule="atLeast"/>
        </w:trPr>
        <w:tc>
          <w:tcPr>
            <w:tcW w:w="1399" w:type="dxa"/>
            <w:vMerge w:val="restart"/>
            <w:vAlign w:val="center"/>
          </w:tcPr>
          <w:p>
            <w:pPr>
              <w:jc w:val="center"/>
              <w:rPr>
                <w:rFonts w:ascii="仿宋_GB2312" w:eastAsia="仿宋_GB2312"/>
                <w:color w:val="000000"/>
                <w:szCs w:val="21"/>
              </w:rPr>
            </w:pPr>
            <w:r>
              <w:rPr>
                <w:rFonts w:hint="eastAsia" w:ascii="仿宋_GB2312" w:eastAsia="仿宋_GB2312"/>
                <w:color w:val="000000"/>
                <w:szCs w:val="21"/>
              </w:rPr>
              <w:t>组织建设</w:t>
            </w:r>
          </w:p>
          <w:p>
            <w:pPr>
              <w:jc w:val="center"/>
              <w:rPr>
                <w:rFonts w:ascii="仿宋_GB2312" w:eastAsia="仿宋_GB2312"/>
                <w:color w:val="000000"/>
                <w:szCs w:val="21"/>
              </w:rPr>
            </w:pPr>
            <w:r>
              <w:rPr>
                <w:rFonts w:hint="eastAsia" w:ascii="仿宋_GB2312" w:eastAsia="仿宋_GB2312"/>
                <w:color w:val="000000"/>
                <w:szCs w:val="21"/>
              </w:rPr>
              <w:t>（10%）</w:t>
            </w: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一、组织机构健全（60％）</w:t>
            </w:r>
          </w:p>
          <w:p>
            <w:pPr>
              <w:rPr>
                <w:rFonts w:ascii="仿宋_GB2312" w:eastAsia="仿宋_GB2312"/>
                <w:color w:val="000000"/>
                <w:szCs w:val="21"/>
              </w:rPr>
            </w:pPr>
            <w:r>
              <w:rPr>
                <w:rFonts w:hint="eastAsia" w:ascii="仿宋_GB2312" w:eastAsia="仿宋_GB2312"/>
                <w:color w:val="000000"/>
                <w:szCs w:val="21"/>
              </w:rPr>
              <w:t>1、社团内部设立相应的组织机构（60分）</w:t>
            </w:r>
          </w:p>
          <w:p>
            <w:pPr>
              <w:rPr>
                <w:rFonts w:ascii="仿宋_GB2312" w:eastAsia="仿宋_GB2312"/>
                <w:color w:val="000000"/>
                <w:szCs w:val="21"/>
              </w:rPr>
            </w:pPr>
            <w:r>
              <w:rPr>
                <w:rFonts w:hint="eastAsia" w:ascii="仿宋_GB2312" w:eastAsia="仿宋_GB2312"/>
                <w:color w:val="000000"/>
                <w:szCs w:val="21"/>
              </w:rPr>
              <w:t>2、组织机构相关负责人能通过民主方式及时进行换届选举并经过指导老师认可。（40分）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1、社团按规定设立相应的组织机构。</w:t>
            </w:r>
          </w:p>
          <w:p>
            <w:pPr>
              <w:rPr>
                <w:rFonts w:ascii="仿宋_GB2312" w:eastAsia="仿宋_GB2312"/>
                <w:color w:val="000000"/>
                <w:szCs w:val="21"/>
              </w:rPr>
            </w:pPr>
            <w:r>
              <w:rPr>
                <w:rFonts w:hint="eastAsia" w:ascii="仿宋_GB2312" w:eastAsia="仿宋_GB2312"/>
                <w:color w:val="000000"/>
                <w:szCs w:val="21"/>
              </w:rPr>
              <w:t>2、组织机构相关负责人能通过民主方式及时进行换届选举并经过指导老师认可。</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1、社团组织机构名单</w:t>
            </w:r>
          </w:p>
          <w:p>
            <w:pPr>
              <w:rPr>
                <w:rFonts w:ascii="仿宋_GB2312" w:eastAsia="仿宋_GB2312"/>
                <w:color w:val="000000"/>
                <w:szCs w:val="21"/>
              </w:rPr>
            </w:pPr>
            <w:r>
              <w:rPr>
                <w:rFonts w:hint="eastAsia" w:ascii="仿宋_GB2312" w:eastAsia="仿宋_GB2312"/>
                <w:color w:val="000000"/>
                <w:szCs w:val="21"/>
              </w:rPr>
              <w:t>2、社团换届选举请示报告</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1、社团内部设立相应的组织机构（60分）</w:t>
            </w:r>
          </w:p>
          <w:p>
            <w:pPr>
              <w:rPr>
                <w:rFonts w:ascii="仿宋_GB2312" w:eastAsia="仿宋_GB2312"/>
                <w:color w:val="000000"/>
                <w:szCs w:val="21"/>
              </w:rPr>
            </w:pPr>
            <w:r>
              <w:rPr>
                <w:rFonts w:hint="eastAsia" w:ascii="仿宋_GB2312" w:eastAsia="仿宋_GB2312"/>
                <w:color w:val="000000"/>
                <w:szCs w:val="21"/>
              </w:rPr>
              <w:t>按要求设立管理机构：有社团负责人得25分、社团建立有团支部，并通过选举产生团支委得25分，设立有相关管理部门得10分.</w:t>
            </w:r>
          </w:p>
          <w:p>
            <w:pPr>
              <w:rPr>
                <w:rFonts w:ascii="仿宋_GB2312" w:eastAsia="仿宋_GB2312"/>
                <w:color w:val="000000"/>
                <w:szCs w:val="21"/>
              </w:rPr>
            </w:pPr>
            <w:r>
              <w:rPr>
                <w:rFonts w:hint="eastAsia" w:ascii="仿宋_GB2312" w:eastAsia="仿宋_GB2312"/>
                <w:color w:val="000000"/>
                <w:szCs w:val="21"/>
              </w:rPr>
              <w:t>2、社团组织负责人能根据需要及时进行调整并经过指导老师认可（40分）</w:t>
            </w:r>
          </w:p>
          <w:p>
            <w:pPr>
              <w:rPr>
                <w:rFonts w:ascii="仿宋_GB2312" w:eastAsia="仿宋_GB2312"/>
                <w:color w:val="000000"/>
                <w:szCs w:val="21"/>
              </w:rPr>
            </w:pPr>
            <w:r>
              <w:rPr>
                <w:rFonts w:hint="eastAsia" w:ascii="仿宋_GB2312" w:eastAsia="仿宋_GB2312"/>
                <w:color w:val="000000"/>
                <w:szCs w:val="21"/>
              </w:rPr>
              <w:t>组织机构能及时进行换届选举得20分，指导老师参与并签署意见得20分。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9" w:hRule="atLeast"/>
        </w:trPr>
        <w:tc>
          <w:tcPr>
            <w:tcW w:w="1399" w:type="dxa"/>
            <w:vMerge w:val="continue"/>
            <w:vAlign w:val="center"/>
          </w:tcPr>
          <w:p>
            <w:pPr>
              <w:jc w:val="center"/>
              <w:rPr>
                <w:rFonts w:ascii="仿宋_GB2312" w:eastAsia="仿宋_GB2312"/>
                <w:color w:val="000000"/>
                <w:szCs w:val="21"/>
              </w:rPr>
            </w:pP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二、会员管理（40％）</w:t>
            </w:r>
          </w:p>
          <w:p>
            <w:pPr>
              <w:rPr>
                <w:rFonts w:ascii="仿宋_GB2312" w:eastAsia="仿宋_GB2312"/>
                <w:color w:val="000000"/>
                <w:szCs w:val="21"/>
              </w:rPr>
            </w:pPr>
            <w:r>
              <w:rPr>
                <w:rFonts w:hint="eastAsia" w:ascii="仿宋_GB2312" w:eastAsia="仿宋_GB2312"/>
                <w:color w:val="000000"/>
                <w:szCs w:val="21"/>
              </w:rPr>
              <w:t>1、社团年度招新过后社团成员达到一定规模（50分）</w:t>
            </w:r>
          </w:p>
          <w:p>
            <w:pPr>
              <w:rPr>
                <w:rFonts w:ascii="仿宋_GB2312" w:eastAsia="仿宋_GB2312"/>
                <w:color w:val="000000"/>
                <w:szCs w:val="21"/>
              </w:rPr>
            </w:pPr>
            <w:r>
              <w:rPr>
                <w:rFonts w:hint="eastAsia" w:ascii="仿宋_GB2312" w:eastAsia="仿宋_GB2312"/>
                <w:color w:val="000000"/>
                <w:szCs w:val="21"/>
              </w:rPr>
              <w:t>2、社团成员相对稳定（50分）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1、社团成员达到一定规模，符合社团相关规定。</w:t>
            </w:r>
          </w:p>
          <w:p>
            <w:pPr>
              <w:rPr>
                <w:rFonts w:ascii="仿宋_GB2312" w:eastAsia="仿宋_GB2312"/>
                <w:color w:val="000000"/>
                <w:szCs w:val="21"/>
              </w:rPr>
            </w:pPr>
            <w:r>
              <w:rPr>
                <w:rFonts w:hint="eastAsia" w:ascii="仿宋_GB2312" w:eastAsia="仿宋_GB2312"/>
                <w:color w:val="000000"/>
                <w:szCs w:val="21"/>
              </w:rPr>
              <w:t>2、社团成员规模保持稳定。</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1、社团成员名单</w:t>
            </w:r>
          </w:p>
          <w:p>
            <w:pPr>
              <w:rPr>
                <w:rFonts w:ascii="仿宋_GB2312" w:eastAsia="仿宋_GB2312"/>
                <w:color w:val="000000"/>
                <w:szCs w:val="21"/>
              </w:rPr>
            </w:pPr>
            <w:r>
              <w:rPr>
                <w:rFonts w:hint="eastAsia" w:ascii="仿宋_GB2312" w:eastAsia="仿宋_GB2312"/>
                <w:color w:val="000000"/>
                <w:szCs w:val="21"/>
              </w:rPr>
              <w:t>2、社团成员流失情况统计</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 社团年度招新过后社团成员达到一定规模（50分）</w:t>
            </w:r>
          </w:p>
          <w:p>
            <w:pPr>
              <w:rPr>
                <w:rFonts w:ascii="仿宋_GB2312" w:eastAsia="仿宋_GB2312"/>
                <w:color w:val="000000"/>
                <w:szCs w:val="21"/>
              </w:rPr>
            </w:pPr>
            <w:r>
              <w:rPr>
                <w:rFonts w:hint="eastAsia" w:ascii="仿宋_GB2312" w:eastAsia="仿宋_GB2312"/>
                <w:color w:val="000000"/>
                <w:szCs w:val="21"/>
              </w:rPr>
              <w:t>30人以上50人以下得40分；50人以上100人以下得50分。</w:t>
            </w:r>
          </w:p>
          <w:p>
            <w:pPr>
              <w:rPr>
                <w:rFonts w:ascii="仿宋_GB2312" w:eastAsia="仿宋_GB2312"/>
                <w:color w:val="000000"/>
                <w:szCs w:val="21"/>
              </w:rPr>
            </w:pPr>
            <w:r>
              <w:rPr>
                <w:rFonts w:hint="eastAsia" w:ascii="仿宋_GB2312" w:eastAsia="仿宋_GB2312"/>
                <w:color w:val="000000"/>
                <w:szCs w:val="21"/>
              </w:rPr>
              <w:t>2.社团招新过后第二学期社团成员相对 稳定（50分）</w:t>
            </w:r>
          </w:p>
          <w:p>
            <w:pPr>
              <w:rPr>
                <w:rFonts w:ascii="仿宋_GB2312" w:eastAsia="仿宋_GB2312"/>
                <w:color w:val="000000"/>
                <w:szCs w:val="21"/>
              </w:rPr>
            </w:pPr>
            <w:r>
              <w:rPr>
                <w:rFonts w:hint="eastAsia" w:ascii="仿宋_GB2312" w:eastAsia="仿宋_GB2312"/>
                <w:color w:val="000000"/>
                <w:szCs w:val="21"/>
              </w:rPr>
              <w:t>20人以上的得50分，持续不够或者人数太少者解散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trPr>
        <w:tc>
          <w:tcPr>
            <w:tcW w:w="1399" w:type="dxa"/>
            <w:vMerge w:val="restart"/>
            <w:vAlign w:val="center"/>
          </w:tcPr>
          <w:p>
            <w:pPr>
              <w:jc w:val="center"/>
              <w:rPr>
                <w:rFonts w:ascii="仿宋_GB2312" w:eastAsia="仿宋_GB2312"/>
                <w:color w:val="000000"/>
                <w:szCs w:val="21"/>
              </w:rPr>
            </w:pPr>
            <w:r>
              <w:rPr>
                <w:rFonts w:hint="eastAsia" w:ascii="仿宋_GB2312" w:eastAsia="仿宋_GB2312"/>
                <w:color w:val="000000"/>
                <w:szCs w:val="21"/>
              </w:rPr>
              <w:t>日常管理（30％）</w:t>
            </w: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一、社团例会（50％）</w:t>
            </w:r>
          </w:p>
          <w:p>
            <w:pPr>
              <w:rPr>
                <w:rFonts w:ascii="仿宋_GB2312" w:eastAsia="仿宋_GB2312"/>
                <w:color w:val="000000"/>
                <w:szCs w:val="21"/>
              </w:rPr>
            </w:pPr>
            <w:r>
              <w:rPr>
                <w:rFonts w:hint="eastAsia" w:ascii="仿宋_GB2312" w:eastAsia="仿宋_GB2312"/>
                <w:color w:val="000000"/>
                <w:szCs w:val="21"/>
              </w:rPr>
              <w:t>1、按时参加社团部及社团联合会 召开的工作例会(70分)</w:t>
            </w:r>
          </w:p>
          <w:p>
            <w:pPr>
              <w:rPr>
                <w:rFonts w:ascii="仿宋_GB2312" w:eastAsia="仿宋_GB2312"/>
                <w:color w:val="000000"/>
                <w:szCs w:val="21"/>
              </w:rPr>
            </w:pPr>
            <w:r>
              <w:rPr>
                <w:rFonts w:hint="eastAsia" w:ascii="仿宋_GB2312" w:eastAsia="仿宋_GB2312"/>
                <w:color w:val="000000"/>
                <w:szCs w:val="21"/>
              </w:rPr>
              <w:t>2、能定期召开本社团例会(30分)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1、按规定时间参加社团部及社团联合会的工作例会，不无故缺席。</w:t>
            </w:r>
          </w:p>
          <w:p>
            <w:pPr>
              <w:rPr>
                <w:rFonts w:ascii="仿宋_GB2312" w:eastAsia="仿宋_GB2312"/>
                <w:color w:val="000000"/>
                <w:szCs w:val="21"/>
              </w:rPr>
            </w:pPr>
            <w:r>
              <w:rPr>
                <w:rFonts w:hint="eastAsia" w:ascii="仿宋_GB2312" w:eastAsia="仿宋_GB2312"/>
                <w:color w:val="000000"/>
                <w:szCs w:val="21"/>
              </w:rPr>
              <w:t>2、能定期召开本社团例会传达社团部及社团联合会有关会议内容，讨论解决本社团内部相关问题。</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1、社团工作例会的出勤表</w:t>
            </w:r>
          </w:p>
          <w:p>
            <w:pPr>
              <w:rPr>
                <w:rFonts w:ascii="仿宋_GB2312" w:eastAsia="仿宋_GB2312"/>
                <w:color w:val="000000"/>
                <w:szCs w:val="21"/>
              </w:rPr>
            </w:pPr>
            <w:r>
              <w:rPr>
                <w:rFonts w:hint="eastAsia" w:ascii="仿宋_GB2312" w:eastAsia="仿宋_GB2312"/>
                <w:color w:val="000000"/>
                <w:szCs w:val="21"/>
              </w:rPr>
              <w:t>2、社团例会记录</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1、工作例会出勤(70分)</w:t>
            </w:r>
          </w:p>
          <w:p>
            <w:pPr>
              <w:rPr>
                <w:rFonts w:ascii="仿宋_GB2312" w:eastAsia="仿宋_GB2312"/>
                <w:color w:val="000000"/>
                <w:szCs w:val="21"/>
              </w:rPr>
            </w:pPr>
            <w:r>
              <w:rPr>
                <w:rFonts w:hint="eastAsia" w:ascii="仿宋_GB2312" w:eastAsia="仿宋_GB2312"/>
                <w:color w:val="000000"/>
                <w:szCs w:val="21"/>
              </w:rPr>
              <w:t>社团负责人缺席一次扣5分，迟到一次扣3分，扣完为止；对连续一个月不参加例会的社团取消当年评先资格。</w:t>
            </w:r>
          </w:p>
          <w:p>
            <w:pPr>
              <w:rPr>
                <w:rFonts w:ascii="仿宋_GB2312" w:eastAsia="仿宋_GB2312"/>
                <w:color w:val="000000"/>
                <w:szCs w:val="21"/>
              </w:rPr>
            </w:pPr>
            <w:r>
              <w:rPr>
                <w:rFonts w:hint="eastAsia" w:ascii="仿宋_GB2312" w:eastAsia="仿宋_GB2312"/>
                <w:color w:val="000000"/>
                <w:szCs w:val="21"/>
              </w:rPr>
              <w:t>2、能定期召开本社团例会(30分)</w:t>
            </w:r>
          </w:p>
          <w:p>
            <w:pPr>
              <w:rPr>
                <w:rFonts w:ascii="仿宋_GB2312" w:eastAsia="仿宋_GB2312"/>
                <w:color w:val="000000"/>
                <w:szCs w:val="21"/>
              </w:rPr>
            </w:pPr>
            <w:r>
              <w:rPr>
                <w:rFonts w:hint="eastAsia" w:ascii="仿宋_GB2312" w:eastAsia="仿宋_GB2312"/>
                <w:color w:val="000000"/>
                <w:szCs w:val="21"/>
              </w:rPr>
              <w:t>能定期召开本社团例会得10分，有会议相关记录得5分，20分封顶。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9" w:hRule="atLeast"/>
        </w:trPr>
        <w:tc>
          <w:tcPr>
            <w:tcW w:w="1399" w:type="dxa"/>
            <w:vMerge w:val="continue"/>
            <w:vAlign w:val="center"/>
          </w:tcPr>
          <w:p>
            <w:pPr>
              <w:jc w:val="center"/>
              <w:rPr>
                <w:rFonts w:ascii="仿宋_GB2312" w:eastAsia="仿宋_GB2312"/>
                <w:color w:val="000000"/>
                <w:szCs w:val="21"/>
              </w:rPr>
            </w:pP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二、资料管理（50％）</w:t>
            </w:r>
          </w:p>
          <w:p>
            <w:pPr>
              <w:rPr>
                <w:rFonts w:ascii="仿宋_GB2312" w:eastAsia="仿宋_GB2312"/>
                <w:color w:val="000000"/>
                <w:szCs w:val="21"/>
              </w:rPr>
            </w:pPr>
            <w:r>
              <w:rPr>
                <w:rFonts w:hint="eastAsia" w:ascii="仿宋_GB2312" w:eastAsia="仿宋_GB2312"/>
                <w:color w:val="000000"/>
                <w:szCs w:val="21"/>
              </w:rPr>
              <w:t>1、能按要求及时上报各项资料（70分）</w:t>
            </w:r>
          </w:p>
          <w:p>
            <w:pPr>
              <w:rPr>
                <w:rFonts w:ascii="仿宋_GB2312" w:eastAsia="仿宋_GB2312"/>
                <w:color w:val="000000"/>
                <w:szCs w:val="21"/>
              </w:rPr>
            </w:pPr>
            <w:r>
              <w:rPr>
                <w:rFonts w:hint="eastAsia" w:ascii="仿宋_GB2312" w:eastAsia="仿宋_GB2312"/>
                <w:color w:val="000000"/>
                <w:szCs w:val="21"/>
              </w:rPr>
              <w:t>2、社团资料保存完好（30分）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1、每月7号以前上交本社团的上一月度工作总结和本月度工作计划；能及时按规定上交社团联合会要求的相关资料。</w:t>
            </w:r>
          </w:p>
          <w:p>
            <w:pPr>
              <w:rPr>
                <w:rFonts w:ascii="仿宋_GB2312" w:eastAsia="仿宋_GB2312"/>
                <w:color w:val="000000"/>
                <w:szCs w:val="21"/>
              </w:rPr>
            </w:pPr>
            <w:r>
              <w:rPr>
                <w:rFonts w:hint="eastAsia" w:ascii="仿宋_GB2312" w:eastAsia="仿宋_GB2312"/>
                <w:color w:val="000000"/>
                <w:szCs w:val="21"/>
              </w:rPr>
              <w:t>2、社团妥善保存下发的文件及杂志、刊物等资料</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1、资料上交统计表</w:t>
            </w:r>
          </w:p>
          <w:p>
            <w:pPr>
              <w:rPr>
                <w:rFonts w:ascii="仿宋_GB2312" w:eastAsia="仿宋_GB2312"/>
                <w:color w:val="000000"/>
                <w:szCs w:val="21"/>
              </w:rPr>
            </w:pPr>
            <w:r>
              <w:rPr>
                <w:rFonts w:hint="eastAsia" w:ascii="仿宋_GB2312" w:eastAsia="仿宋_GB2312"/>
                <w:color w:val="000000"/>
                <w:szCs w:val="21"/>
              </w:rPr>
              <w:t>2、月度计划、总结</w:t>
            </w:r>
          </w:p>
          <w:p>
            <w:pPr>
              <w:rPr>
                <w:rFonts w:ascii="仿宋_GB2312" w:eastAsia="仿宋_GB2312"/>
                <w:color w:val="000000"/>
                <w:szCs w:val="21"/>
              </w:rPr>
            </w:pP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1、能按要求及时上报各项资料（70分）</w:t>
            </w:r>
          </w:p>
          <w:p>
            <w:pPr>
              <w:rPr>
                <w:rFonts w:ascii="仿宋_GB2312" w:eastAsia="仿宋_GB2312"/>
                <w:color w:val="000000"/>
                <w:szCs w:val="21"/>
              </w:rPr>
            </w:pPr>
            <w:r>
              <w:rPr>
                <w:rFonts w:hint="eastAsia" w:ascii="仿宋_GB2312" w:eastAsia="仿宋_GB2312"/>
                <w:color w:val="000000"/>
                <w:szCs w:val="21"/>
              </w:rPr>
              <w:t>基础分70分，未能按时上交工作计划、总结的，每少一项扣15分；未按时上交社团联合会要求提供资料的每次扣5分，总分扣完为止。拒绝上交上述资料的该项不得分。</w:t>
            </w:r>
          </w:p>
          <w:p>
            <w:pPr>
              <w:rPr>
                <w:rFonts w:ascii="仿宋_GB2312" w:eastAsia="仿宋_GB2312"/>
                <w:color w:val="000000"/>
                <w:szCs w:val="21"/>
              </w:rPr>
            </w:pPr>
            <w:r>
              <w:rPr>
                <w:rFonts w:hint="eastAsia" w:ascii="仿宋_GB2312" w:eastAsia="仿宋_GB2312"/>
                <w:color w:val="000000"/>
                <w:szCs w:val="21"/>
              </w:rPr>
              <w:t>2、社团资料保存完好（30分）</w:t>
            </w:r>
          </w:p>
          <w:p>
            <w:pPr>
              <w:rPr>
                <w:rFonts w:ascii="仿宋_GB2312" w:eastAsia="仿宋_GB2312"/>
                <w:color w:val="000000"/>
                <w:szCs w:val="21"/>
              </w:rPr>
            </w:pPr>
            <w:r>
              <w:rPr>
                <w:rFonts w:hint="eastAsia" w:ascii="仿宋_GB2312" w:eastAsia="仿宋_GB2312"/>
                <w:color w:val="000000"/>
                <w:szCs w:val="21"/>
              </w:rPr>
              <w:t>资料保存完好得30分，每缺少一个扣3分，扣完为止。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63" w:hRule="atLeast"/>
        </w:trPr>
        <w:tc>
          <w:tcPr>
            <w:tcW w:w="1399" w:type="dxa"/>
            <w:vMerge w:val="restart"/>
            <w:tcBorders>
              <w:top w:val="nil"/>
            </w:tcBorders>
            <w:vAlign w:val="center"/>
          </w:tcPr>
          <w:p>
            <w:pPr>
              <w:jc w:val="center"/>
              <w:rPr>
                <w:rFonts w:ascii="仿宋_GB2312" w:eastAsia="仿宋_GB2312"/>
                <w:color w:val="000000"/>
                <w:szCs w:val="21"/>
              </w:rPr>
            </w:pPr>
            <w:r>
              <w:rPr>
                <w:rFonts w:hint="eastAsia" w:ascii="仿宋_GB2312" w:eastAsia="仿宋_GB2312"/>
                <w:color w:val="000000"/>
                <w:szCs w:val="21"/>
              </w:rPr>
              <w:t>社团培训</w:t>
            </w:r>
          </w:p>
          <w:p>
            <w:pPr>
              <w:jc w:val="center"/>
              <w:rPr>
                <w:rFonts w:ascii="仿宋_GB2312" w:eastAsia="仿宋_GB2312"/>
                <w:color w:val="000000"/>
                <w:szCs w:val="21"/>
              </w:rPr>
            </w:pPr>
            <w:r>
              <w:rPr>
                <w:rFonts w:hint="eastAsia" w:ascii="仿宋_GB2312" w:eastAsia="仿宋_GB2312"/>
                <w:color w:val="000000"/>
                <w:szCs w:val="21"/>
              </w:rPr>
              <w:t>(30%）</w:t>
            </w: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一、培训组织（70％）</w:t>
            </w:r>
          </w:p>
          <w:p>
            <w:pPr>
              <w:rPr>
                <w:rFonts w:ascii="仿宋_GB2312" w:eastAsia="仿宋_GB2312"/>
                <w:color w:val="000000"/>
                <w:szCs w:val="21"/>
              </w:rPr>
            </w:pPr>
            <w:r>
              <w:rPr>
                <w:rFonts w:hint="eastAsia" w:ascii="仿宋_GB2312" w:eastAsia="仿宋_GB2312"/>
                <w:color w:val="000000"/>
                <w:szCs w:val="21"/>
              </w:rPr>
              <w:t>1、制定社团培训计划（80分）</w:t>
            </w:r>
          </w:p>
          <w:p>
            <w:pPr>
              <w:rPr>
                <w:rFonts w:ascii="仿宋_GB2312" w:eastAsia="仿宋_GB2312"/>
                <w:color w:val="000000"/>
                <w:szCs w:val="21"/>
              </w:rPr>
            </w:pPr>
            <w:r>
              <w:rPr>
                <w:rFonts w:hint="eastAsia" w:ascii="仿宋_GB2312" w:eastAsia="仿宋_GB2312"/>
                <w:color w:val="000000"/>
                <w:szCs w:val="21"/>
              </w:rPr>
              <w:t>2、能够及时将培训计划的变动情况向社团联合会进行反馈（20分）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1、每学期初制定本学期社团相关培训计划并及时上报，并保证每两周有一次以上的培训活动，其中每月指导老师培训一次以上。</w:t>
            </w:r>
          </w:p>
          <w:p>
            <w:pPr>
              <w:rPr>
                <w:rFonts w:ascii="仿宋_GB2312" w:eastAsia="仿宋_GB2312"/>
                <w:color w:val="000000"/>
                <w:szCs w:val="21"/>
              </w:rPr>
            </w:pPr>
            <w:r>
              <w:rPr>
                <w:rFonts w:hint="eastAsia" w:ascii="仿宋_GB2312" w:eastAsia="仿宋_GB2312"/>
                <w:color w:val="000000"/>
                <w:szCs w:val="21"/>
              </w:rPr>
              <w:t>2、能够及时将培训计划的变动情况向社团联合会进行反馈，配合检查工作。</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1、社团培训计划</w:t>
            </w:r>
          </w:p>
          <w:p>
            <w:pPr>
              <w:rPr>
                <w:rFonts w:ascii="仿宋_GB2312" w:eastAsia="仿宋_GB2312"/>
                <w:color w:val="000000"/>
                <w:szCs w:val="21"/>
              </w:rPr>
            </w:pPr>
            <w:r>
              <w:rPr>
                <w:rFonts w:hint="eastAsia" w:ascii="仿宋_GB2312" w:eastAsia="仿宋_GB2312"/>
                <w:color w:val="000000"/>
                <w:szCs w:val="21"/>
              </w:rPr>
              <w:t>2、培训情况变更登记表</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1、制定社团培训计划（80分）</w:t>
            </w:r>
          </w:p>
          <w:p>
            <w:pPr>
              <w:rPr>
                <w:rFonts w:ascii="仿宋_GB2312" w:eastAsia="仿宋_GB2312"/>
                <w:color w:val="000000"/>
                <w:szCs w:val="21"/>
              </w:rPr>
            </w:pPr>
            <w:r>
              <w:rPr>
                <w:rFonts w:hint="eastAsia" w:ascii="仿宋_GB2312" w:eastAsia="仿宋_GB2312"/>
                <w:color w:val="000000"/>
                <w:szCs w:val="21"/>
              </w:rPr>
              <w:t>按时上报社团培训计划得30分，计划安排符合规定；计划中每少一次培训扣除当月10分，每增加一次自主培训加10分，增加一次老师培训15分；50分封顶。不上报培训计划的取消当年评先资格。</w:t>
            </w:r>
          </w:p>
          <w:p>
            <w:pPr>
              <w:rPr>
                <w:rFonts w:ascii="仿宋_GB2312" w:eastAsia="仿宋_GB2312"/>
                <w:color w:val="000000"/>
                <w:szCs w:val="21"/>
              </w:rPr>
            </w:pPr>
            <w:r>
              <w:rPr>
                <w:rFonts w:hint="eastAsia" w:ascii="仿宋_GB2312" w:eastAsia="仿宋_GB2312"/>
                <w:color w:val="000000"/>
                <w:szCs w:val="21"/>
              </w:rPr>
              <w:t>2、能够及时将培训计划的变动情况向社团联合会进行反馈（20分）</w:t>
            </w:r>
          </w:p>
          <w:p>
            <w:pPr>
              <w:rPr>
                <w:rFonts w:ascii="仿宋_GB2312" w:eastAsia="仿宋_GB2312"/>
                <w:color w:val="000000"/>
                <w:szCs w:val="21"/>
              </w:rPr>
            </w:pPr>
            <w:r>
              <w:rPr>
                <w:rFonts w:hint="eastAsia" w:ascii="仿宋_GB2312" w:eastAsia="仿宋_GB2312"/>
                <w:color w:val="000000"/>
                <w:szCs w:val="21"/>
              </w:rPr>
              <w:t>按培训计划开展活动得20分；出现更改及时反馈社团联合会不扣分，未反馈的每次扣10分，总分扣完为止。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5" w:hRule="atLeast"/>
        </w:trPr>
        <w:tc>
          <w:tcPr>
            <w:tcW w:w="1399" w:type="dxa"/>
            <w:vMerge w:val="continue"/>
            <w:vAlign w:val="center"/>
          </w:tcPr>
          <w:p>
            <w:pPr>
              <w:jc w:val="center"/>
              <w:rPr>
                <w:rFonts w:ascii="仿宋_GB2312" w:eastAsia="仿宋_GB2312"/>
                <w:color w:val="000000"/>
                <w:szCs w:val="21"/>
              </w:rPr>
            </w:pP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二、培训开展情况（30％）</w:t>
            </w:r>
          </w:p>
          <w:p>
            <w:pPr>
              <w:rPr>
                <w:rFonts w:ascii="仿宋_GB2312" w:eastAsia="仿宋_GB2312"/>
                <w:color w:val="000000"/>
                <w:szCs w:val="21"/>
              </w:rPr>
            </w:pPr>
            <w:r>
              <w:rPr>
                <w:rFonts w:hint="eastAsia" w:ascii="仿宋_GB2312" w:eastAsia="仿宋_GB2312"/>
                <w:color w:val="000000"/>
                <w:szCs w:val="21"/>
              </w:rPr>
              <w:t>能按照培训计划开展培训活动（100分）</w:t>
            </w:r>
          </w:p>
          <w:p>
            <w:pPr>
              <w:rPr>
                <w:rFonts w:ascii="仿宋_GB2312" w:eastAsia="仿宋_GB2312"/>
                <w:color w:val="000000"/>
                <w:szCs w:val="21"/>
              </w:rPr>
            </w:pP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1、能按照培训计划认真组织开展培训活动。</w:t>
            </w:r>
          </w:p>
          <w:p>
            <w:pPr>
              <w:rPr>
                <w:rFonts w:ascii="仿宋_GB2312" w:eastAsia="仿宋_GB2312"/>
                <w:color w:val="000000"/>
                <w:szCs w:val="21"/>
              </w:rPr>
            </w:pPr>
            <w:r>
              <w:rPr>
                <w:rFonts w:hint="eastAsia" w:ascii="仿宋_GB2312" w:eastAsia="仿宋_GB2312"/>
                <w:color w:val="000000"/>
                <w:szCs w:val="21"/>
              </w:rPr>
              <w:t>2、通过培训取得良好的培训效果好。</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1、培训登记表</w:t>
            </w:r>
          </w:p>
          <w:p>
            <w:pPr>
              <w:rPr>
                <w:rFonts w:ascii="仿宋_GB2312" w:eastAsia="仿宋_GB2312"/>
                <w:color w:val="000000"/>
                <w:szCs w:val="21"/>
              </w:rPr>
            </w:pPr>
            <w:r>
              <w:rPr>
                <w:rFonts w:hint="eastAsia" w:ascii="仿宋_GB2312" w:eastAsia="仿宋_GB2312"/>
                <w:color w:val="000000"/>
                <w:szCs w:val="21"/>
              </w:rPr>
              <w:t>2、培训情况检查记录</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1、能按照培训计划开展培训活动（100分）</w:t>
            </w:r>
          </w:p>
          <w:p>
            <w:pPr>
              <w:rPr>
                <w:rFonts w:ascii="仿宋_GB2312" w:eastAsia="仿宋_GB2312"/>
                <w:color w:val="000000"/>
                <w:szCs w:val="21"/>
              </w:rPr>
            </w:pPr>
            <w:r>
              <w:rPr>
                <w:rFonts w:hint="eastAsia" w:ascii="仿宋_GB2312" w:eastAsia="仿宋_GB2312"/>
                <w:color w:val="000000"/>
                <w:szCs w:val="21"/>
              </w:rPr>
              <w:t>能够按照培训计划开展培训得100分。根据上报的计划安排，每缺少一次自主培训扣20分，如指导老师一月未进行培训扣40分；扣完为止。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9" w:hRule="atLeast"/>
        </w:trPr>
        <w:tc>
          <w:tcPr>
            <w:tcW w:w="1399" w:type="dxa"/>
            <w:vMerge w:val="restart"/>
            <w:vAlign w:val="center"/>
          </w:tcPr>
          <w:p>
            <w:pPr>
              <w:jc w:val="center"/>
              <w:rPr>
                <w:rFonts w:ascii="仿宋_GB2312" w:eastAsia="仿宋_GB2312"/>
                <w:color w:val="000000"/>
                <w:szCs w:val="21"/>
              </w:rPr>
            </w:pPr>
            <w:r>
              <w:rPr>
                <w:rFonts w:hint="eastAsia" w:ascii="仿宋_GB2312" w:eastAsia="仿宋_GB2312"/>
                <w:color w:val="000000"/>
                <w:szCs w:val="21"/>
              </w:rPr>
              <w:t>社团活动(30%)</w:t>
            </w: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一、社团内部活动（70％）</w:t>
            </w:r>
          </w:p>
          <w:p>
            <w:pPr>
              <w:rPr>
                <w:rFonts w:ascii="仿宋_GB2312" w:eastAsia="仿宋_GB2312"/>
                <w:color w:val="000000"/>
                <w:szCs w:val="21"/>
              </w:rPr>
            </w:pPr>
            <w:r>
              <w:rPr>
                <w:rFonts w:hint="eastAsia" w:ascii="仿宋_GB2312" w:eastAsia="仿宋_GB2312"/>
                <w:color w:val="000000"/>
                <w:szCs w:val="21"/>
              </w:rPr>
              <w:t>1、定期开展社团内部或主题活动(60分)</w:t>
            </w:r>
          </w:p>
          <w:p>
            <w:pPr>
              <w:rPr>
                <w:rFonts w:ascii="仿宋_GB2312" w:eastAsia="仿宋_GB2312"/>
                <w:color w:val="000000"/>
                <w:szCs w:val="21"/>
              </w:rPr>
            </w:pPr>
            <w:r>
              <w:rPr>
                <w:rFonts w:hint="eastAsia" w:ascii="仿宋_GB2312" w:eastAsia="仿宋_GB2312"/>
                <w:color w:val="000000"/>
                <w:szCs w:val="21"/>
              </w:rPr>
              <w:t>2、社团活动效果良好(40分)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1、每月开展（或参与）一次以上的社团内部或主题活动。</w:t>
            </w:r>
          </w:p>
          <w:p>
            <w:pPr>
              <w:rPr>
                <w:rFonts w:ascii="仿宋_GB2312" w:eastAsia="仿宋_GB2312"/>
                <w:color w:val="000000"/>
                <w:szCs w:val="21"/>
              </w:rPr>
            </w:pPr>
            <w:r>
              <w:rPr>
                <w:rFonts w:hint="eastAsia" w:ascii="仿宋_GB2312" w:eastAsia="仿宋_GB2312"/>
                <w:color w:val="000000"/>
                <w:szCs w:val="21"/>
              </w:rPr>
              <w:t>2、社团活动会员参与度高，活动效果良好，积极配合社团联合会检查工作。</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1、社团活动计划、总结</w:t>
            </w:r>
          </w:p>
          <w:p>
            <w:pPr>
              <w:rPr>
                <w:rFonts w:ascii="仿宋_GB2312" w:eastAsia="仿宋_GB2312"/>
                <w:color w:val="000000"/>
                <w:szCs w:val="21"/>
              </w:rPr>
            </w:pPr>
            <w:r>
              <w:rPr>
                <w:rFonts w:hint="eastAsia" w:ascii="仿宋_GB2312" w:eastAsia="仿宋_GB2312"/>
                <w:color w:val="000000"/>
                <w:szCs w:val="21"/>
              </w:rPr>
              <w:t>2、社团活动检查记录</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1、定期开展社团内部或主题活动(60分)</w:t>
            </w:r>
          </w:p>
          <w:p>
            <w:pPr>
              <w:rPr>
                <w:rFonts w:ascii="仿宋_GB2312" w:eastAsia="仿宋_GB2312"/>
                <w:color w:val="000000"/>
                <w:szCs w:val="21"/>
              </w:rPr>
            </w:pPr>
            <w:r>
              <w:rPr>
                <w:rFonts w:hint="eastAsia" w:ascii="仿宋_GB2312" w:eastAsia="仿宋_GB2312"/>
                <w:color w:val="000000"/>
                <w:szCs w:val="21"/>
              </w:rPr>
              <w:t>按规定要求开展社团内部或主题活动得60分，每少一次扣5分，扣完为止。</w:t>
            </w:r>
          </w:p>
          <w:p>
            <w:pPr>
              <w:rPr>
                <w:rFonts w:ascii="仿宋_GB2312" w:eastAsia="仿宋_GB2312"/>
                <w:color w:val="000000"/>
                <w:szCs w:val="21"/>
              </w:rPr>
            </w:pPr>
            <w:r>
              <w:rPr>
                <w:rFonts w:hint="eastAsia" w:ascii="仿宋_GB2312" w:eastAsia="仿宋_GB2312"/>
                <w:color w:val="000000"/>
                <w:szCs w:val="21"/>
              </w:rPr>
              <w:t>2、微博平台推送（40分）</w:t>
            </w:r>
          </w:p>
          <w:p>
            <w:pPr>
              <w:rPr>
                <w:rFonts w:ascii="仿宋_GB2312" w:eastAsia="仿宋_GB2312"/>
                <w:color w:val="000000"/>
                <w:szCs w:val="21"/>
              </w:rPr>
            </w:pPr>
            <w:r>
              <w:rPr>
                <w:rFonts w:hint="eastAsia" w:ascii="仿宋_GB2312" w:eastAsia="仿宋_GB2312"/>
                <w:color w:val="000000"/>
                <w:szCs w:val="21"/>
              </w:rPr>
              <w:t>开展活动后将活动效果，活动情况推送至社团联合会微博平台，一条（新闻文字加两张活动图片），无推送不得分，少一张图片扣10分；推送质量差，不予转发，此项只得20分。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9" w:hRule="atLeast"/>
        </w:trPr>
        <w:tc>
          <w:tcPr>
            <w:tcW w:w="1399" w:type="dxa"/>
            <w:vMerge w:val="continue"/>
            <w:vAlign w:val="center"/>
          </w:tcPr>
          <w:p>
            <w:pPr>
              <w:jc w:val="center"/>
              <w:rPr>
                <w:rFonts w:ascii="仿宋_GB2312" w:eastAsia="仿宋_GB2312"/>
                <w:color w:val="000000"/>
                <w:szCs w:val="21"/>
              </w:rPr>
            </w:pPr>
          </w:p>
        </w:tc>
        <w:tc>
          <w:tcPr>
            <w:tcW w:w="1775" w:type="dxa"/>
            <w:vAlign w:val="center"/>
          </w:tcPr>
          <w:p>
            <w:pPr>
              <w:rPr>
                <w:rFonts w:ascii="仿宋_GB2312" w:eastAsia="仿宋_GB2312"/>
                <w:color w:val="000000"/>
                <w:szCs w:val="21"/>
              </w:rPr>
            </w:pPr>
            <w:r>
              <w:rPr>
                <w:rFonts w:hint="eastAsia" w:ascii="仿宋_GB2312" w:eastAsia="仿宋_GB2312"/>
                <w:color w:val="000000"/>
                <w:szCs w:val="21"/>
              </w:rPr>
              <w:t>二、活动宣传（30％）</w:t>
            </w:r>
          </w:p>
          <w:p>
            <w:pPr>
              <w:rPr>
                <w:rFonts w:ascii="仿宋_GB2312" w:eastAsia="仿宋_GB2312"/>
                <w:color w:val="000000"/>
                <w:szCs w:val="21"/>
              </w:rPr>
            </w:pPr>
            <w:r>
              <w:rPr>
                <w:rFonts w:hint="eastAsia" w:ascii="仿宋_GB2312" w:eastAsia="仿宋_GB2312"/>
                <w:color w:val="000000"/>
                <w:szCs w:val="21"/>
              </w:rPr>
              <w:t>1、能通过团委网站宣传社团（100分）</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1、能够通过多种途径积极宣传社团内部活动吸引广大同学参与活动。</w:t>
            </w:r>
          </w:p>
          <w:p>
            <w:pPr>
              <w:rPr>
                <w:rFonts w:ascii="仿宋_GB2312" w:eastAsia="仿宋_GB2312"/>
                <w:color w:val="000000"/>
                <w:szCs w:val="21"/>
              </w:rPr>
            </w:pPr>
            <w:r>
              <w:rPr>
                <w:rFonts w:hint="eastAsia" w:ascii="仿宋_GB2312" w:eastAsia="仿宋_GB2312"/>
                <w:color w:val="000000"/>
                <w:szCs w:val="21"/>
              </w:rPr>
              <w:t>2、每月通过团委网站及时上传一条以上的社团活动稿件。</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1、团委网站社团活动栏目新闻信息统计</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1、能通过团委网站宣传社团（100分）</w:t>
            </w:r>
          </w:p>
          <w:p>
            <w:pPr>
              <w:rPr>
                <w:rFonts w:ascii="仿宋_GB2312" w:eastAsia="仿宋_GB2312"/>
                <w:color w:val="000000"/>
                <w:szCs w:val="21"/>
              </w:rPr>
            </w:pPr>
            <w:r>
              <w:rPr>
                <w:rFonts w:hint="eastAsia" w:ascii="仿宋_GB2312" w:eastAsia="仿宋_GB2312"/>
                <w:color w:val="000000"/>
                <w:szCs w:val="21"/>
              </w:rPr>
              <w:t>活动新闻稿件每月上传提交到社团活动栏目一条以上，经学校团委网站审核通过后得70分，每增加一条加十分，30分封顶。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4" w:hRule="atLeast"/>
        </w:trPr>
        <w:tc>
          <w:tcPr>
            <w:tcW w:w="1399" w:type="dxa"/>
            <w:vMerge w:val="restart"/>
            <w:tcBorders>
              <w:left w:val="single" w:color="auto" w:sz="4" w:space="0"/>
              <w:right w:val="single" w:color="auto"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其它方面</w:t>
            </w:r>
          </w:p>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p>
        </w:tc>
        <w:tc>
          <w:tcPr>
            <w:tcW w:w="1775" w:type="dxa"/>
            <w:tcBorders>
              <w:left w:val="single" w:color="auto" w:sz="4" w:space="0"/>
            </w:tcBorders>
            <w:vAlign w:val="center"/>
          </w:tcPr>
          <w:p>
            <w:pPr>
              <w:rPr>
                <w:rFonts w:ascii="仿宋_GB2312" w:eastAsia="仿宋_GB2312"/>
                <w:color w:val="000000"/>
                <w:szCs w:val="21"/>
              </w:rPr>
            </w:pPr>
            <w:r>
              <w:rPr>
                <w:rFonts w:hint="eastAsia" w:ascii="仿宋_GB2312" w:eastAsia="仿宋_GB2312"/>
                <w:color w:val="000000"/>
                <w:szCs w:val="21"/>
              </w:rPr>
              <w:t>一、校园文化活动</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积极参加学院组织的校园文化活动并取得显著成绩。</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院级活动获奖名单</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在社团文化节、科技文化艺术节中承办活动项目的每项加5分。以社团名义推荐节目参加学校大科节、社团文化艺术节、迎新晚会等大型演出，每个节目加2分，4分封顶。</w:t>
            </w:r>
          </w:p>
          <w:p>
            <w:pP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9" w:hRule="atLeast"/>
        </w:trPr>
        <w:tc>
          <w:tcPr>
            <w:tcW w:w="1399" w:type="dxa"/>
            <w:vMerge w:val="continue"/>
            <w:tcBorders>
              <w:left w:val="single" w:color="auto" w:sz="4" w:space="0"/>
              <w:right w:val="single" w:color="auto" w:sz="4" w:space="0"/>
            </w:tcBorders>
            <w:vAlign w:val="center"/>
          </w:tcPr>
          <w:p>
            <w:pPr>
              <w:jc w:val="left"/>
              <w:rPr>
                <w:rFonts w:ascii="仿宋_GB2312" w:eastAsia="仿宋_GB2312"/>
                <w:color w:val="000000"/>
                <w:szCs w:val="21"/>
              </w:rPr>
            </w:pPr>
          </w:p>
        </w:tc>
        <w:tc>
          <w:tcPr>
            <w:tcW w:w="1775" w:type="dxa"/>
            <w:tcBorders>
              <w:left w:val="single" w:color="auto" w:sz="4" w:space="0"/>
            </w:tcBorders>
            <w:vAlign w:val="center"/>
          </w:tcPr>
          <w:p>
            <w:pPr>
              <w:rPr>
                <w:rFonts w:ascii="仿宋_GB2312" w:eastAsia="仿宋_GB2312"/>
                <w:color w:val="000000"/>
                <w:szCs w:val="21"/>
              </w:rPr>
            </w:pPr>
            <w:r>
              <w:rPr>
                <w:rFonts w:hint="eastAsia" w:ascii="仿宋_GB2312" w:eastAsia="仿宋_GB2312"/>
                <w:color w:val="000000"/>
                <w:szCs w:val="21"/>
              </w:rPr>
              <w:t>二、外联工作</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积极与省内相关社团建立联系加强社团间交流学习。</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联系社团备案登记表</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1、与各大高校相关社团取得联系并在社团联合会备案登记的加1分；</w:t>
            </w:r>
          </w:p>
          <w:p>
            <w:pPr>
              <w:rPr>
                <w:rFonts w:ascii="仿宋_GB2312" w:eastAsia="仿宋_GB2312"/>
                <w:color w:val="000000"/>
                <w:szCs w:val="21"/>
              </w:rPr>
            </w:pPr>
            <w:r>
              <w:rPr>
                <w:rFonts w:hint="eastAsia" w:ascii="仿宋_GB2312" w:eastAsia="仿宋_GB2312"/>
                <w:color w:val="000000"/>
                <w:szCs w:val="21"/>
              </w:rPr>
              <w:t>2、开展校际间活动每项活动加1分；</w:t>
            </w:r>
          </w:p>
          <w:p>
            <w:pPr>
              <w:rPr>
                <w:rFonts w:ascii="仿宋_GB2312" w:eastAsia="仿宋_GB2312"/>
                <w:color w:val="000000"/>
                <w:szCs w:val="21"/>
              </w:rPr>
            </w:pPr>
            <w:r>
              <w:rPr>
                <w:rFonts w:hint="eastAsia" w:ascii="仿宋_GB2312" w:eastAsia="仿宋_GB2312"/>
                <w:color w:val="000000"/>
                <w:szCs w:val="21"/>
              </w:rPr>
              <w:t>3、为本社团活动争取外部支持加2分。</w:t>
            </w:r>
          </w:p>
          <w:p>
            <w:pPr>
              <w:rPr>
                <w:rFonts w:ascii="仿宋_GB2312" w:eastAsia="仿宋_GB2312"/>
                <w:color w:val="000000"/>
                <w:szCs w:val="21"/>
              </w:rPr>
            </w:pPr>
            <w:r>
              <w:rPr>
                <w:rFonts w:hint="eastAsia" w:ascii="仿宋_GB2312" w:eastAsia="仿宋_GB2312"/>
                <w:color w:val="000000"/>
                <w:szCs w:val="21"/>
              </w:rPr>
              <w:t>4、如校际联谊，校外活动没有在社团联合会报备审批通过，擅自开展。每次在总成绩上扣5分，并通报批评；情节恶劣者，依法依规，严肃处理。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3" w:hRule="atLeast"/>
        </w:trPr>
        <w:tc>
          <w:tcPr>
            <w:tcW w:w="1399" w:type="dxa"/>
            <w:vMerge w:val="continue"/>
            <w:tcBorders>
              <w:left w:val="single" w:color="auto" w:sz="4" w:space="0"/>
              <w:right w:val="single" w:color="auto" w:sz="4" w:space="0"/>
            </w:tcBorders>
            <w:vAlign w:val="center"/>
          </w:tcPr>
          <w:p>
            <w:pPr>
              <w:jc w:val="left"/>
              <w:rPr>
                <w:rFonts w:ascii="仿宋_GB2312" w:eastAsia="仿宋_GB2312"/>
                <w:color w:val="000000"/>
                <w:szCs w:val="21"/>
              </w:rPr>
            </w:pPr>
          </w:p>
        </w:tc>
        <w:tc>
          <w:tcPr>
            <w:tcW w:w="1775" w:type="dxa"/>
            <w:tcBorders>
              <w:left w:val="single" w:color="auto" w:sz="4" w:space="0"/>
            </w:tcBorders>
            <w:vAlign w:val="center"/>
          </w:tcPr>
          <w:p>
            <w:pPr>
              <w:rPr>
                <w:rFonts w:ascii="仿宋_GB2312" w:eastAsia="仿宋_GB2312"/>
                <w:color w:val="000000"/>
                <w:szCs w:val="21"/>
              </w:rPr>
            </w:pPr>
            <w:r>
              <w:rPr>
                <w:rFonts w:hint="eastAsia" w:ascii="仿宋_GB2312" w:eastAsia="仿宋_GB2312"/>
                <w:color w:val="000000"/>
                <w:szCs w:val="21"/>
              </w:rPr>
              <w:t>三、获奖情况</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竞赛或评比获奖</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校级比赛目录中存在的国家省市级比赛获奖的奖状</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社团参加或以社团的名义报送作品参加各类省、市、全国竞赛、比赛获奖，三等奖加5分，省级三等奖加10分，国家级三等奖加15分。（奖项每上升一个级别加5分）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9" w:hRule="atLeast"/>
        </w:trPr>
        <w:tc>
          <w:tcPr>
            <w:tcW w:w="1399" w:type="dxa"/>
            <w:vMerge w:val="continue"/>
            <w:tcBorders>
              <w:left w:val="single" w:color="auto" w:sz="4" w:space="0"/>
              <w:right w:val="single" w:color="auto" w:sz="4" w:space="0"/>
            </w:tcBorders>
            <w:vAlign w:val="center"/>
          </w:tcPr>
          <w:p>
            <w:pPr>
              <w:jc w:val="left"/>
              <w:rPr>
                <w:rFonts w:ascii="仿宋_GB2312" w:eastAsia="仿宋_GB2312"/>
                <w:color w:val="000000"/>
                <w:szCs w:val="21"/>
              </w:rPr>
            </w:pPr>
          </w:p>
        </w:tc>
        <w:tc>
          <w:tcPr>
            <w:tcW w:w="1775" w:type="dxa"/>
            <w:tcBorders>
              <w:left w:val="single" w:color="auto" w:sz="4" w:space="0"/>
            </w:tcBorders>
            <w:vAlign w:val="center"/>
          </w:tcPr>
          <w:p>
            <w:pPr>
              <w:rPr>
                <w:rFonts w:ascii="仿宋_GB2312" w:eastAsia="仿宋_GB2312"/>
                <w:color w:val="000000"/>
                <w:szCs w:val="21"/>
              </w:rPr>
            </w:pPr>
            <w:r>
              <w:rPr>
                <w:rFonts w:hint="eastAsia" w:ascii="仿宋_GB2312" w:eastAsia="仿宋_GB2312"/>
                <w:color w:val="000000"/>
                <w:szCs w:val="21"/>
              </w:rPr>
              <w:t>四、特色工作</w:t>
            </w:r>
          </w:p>
        </w:tc>
        <w:tc>
          <w:tcPr>
            <w:tcW w:w="2552" w:type="dxa"/>
            <w:vAlign w:val="center"/>
          </w:tcPr>
          <w:p>
            <w:pPr>
              <w:rPr>
                <w:rFonts w:ascii="仿宋_GB2312" w:eastAsia="仿宋_GB2312"/>
                <w:color w:val="000000"/>
                <w:szCs w:val="21"/>
              </w:rPr>
            </w:pPr>
            <w:r>
              <w:rPr>
                <w:rFonts w:hint="eastAsia" w:ascii="仿宋_GB2312" w:eastAsia="仿宋_GB2312"/>
                <w:color w:val="000000"/>
                <w:szCs w:val="21"/>
              </w:rPr>
              <w:t>社团围绕学校中心工作，紧密结合实际和学院共青团工作的总体部署，创造性地开展工作，工作有创新，效果明显，具有推广价值。</w:t>
            </w:r>
          </w:p>
        </w:tc>
        <w:tc>
          <w:tcPr>
            <w:tcW w:w="2193" w:type="dxa"/>
            <w:vAlign w:val="center"/>
          </w:tcPr>
          <w:p>
            <w:pPr>
              <w:rPr>
                <w:rFonts w:ascii="仿宋_GB2312" w:eastAsia="仿宋_GB2312"/>
                <w:color w:val="000000"/>
                <w:szCs w:val="21"/>
              </w:rPr>
            </w:pPr>
            <w:r>
              <w:rPr>
                <w:rFonts w:hint="eastAsia" w:ascii="仿宋_GB2312" w:eastAsia="仿宋_GB2312"/>
                <w:color w:val="000000"/>
                <w:szCs w:val="21"/>
              </w:rPr>
              <w:t>特色工作经验材料</w:t>
            </w:r>
          </w:p>
        </w:tc>
        <w:tc>
          <w:tcPr>
            <w:tcW w:w="3121" w:type="dxa"/>
            <w:vAlign w:val="center"/>
          </w:tcPr>
          <w:p>
            <w:pPr>
              <w:rPr>
                <w:rFonts w:ascii="仿宋_GB2312" w:eastAsia="仿宋_GB2312"/>
                <w:color w:val="000000"/>
                <w:szCs w:val="21"/>
              </w:rPr>
            </w:pPr>
            <w:r>
              <w:rPr>
                <w:rFonts w:hint="eastAsia" w:ascii="仿宋_GB2312" w:eastAsia="仿宋_GB2312"/>
                <w:color w:val="000000"/>
                <w:szCs w:val="21"/>
              </w:rPr>
              <w:t>经学院团委审核认定的加10分。</w:t>
            </w:r>
          </w:p>
        </w:tc>
      </w:tr>
    </w:tbl>
    <w:p>
      <w:pPr>
        <w:jc w:val="left"/>
        <w:rPr>
          <w:rFonts w:ascii="仿宋_GB2312" w:eastAsia="仿宋_GB2312"/>
          <w:color w:val="000000"/>
          <w:szCs w:val="21"/>
        </w:rPr>
      </w:pPr>
    </w:p>
    <w:p>
      <w:pPr>
        <w:jc w:val="left"/>
        <w:rPr>
          <w:rFonts w:ascii="仿宋_GB2312" w:eastAsia="仿宋_GB2312"/>
          <w:color w:val="000000"/>
          <w:sz w:val="32"/>
          <w:szCs w:val="32"/>
        </w:rPr>
      </w:pPr>
      <w:r>
        <w:rPr>
          <w:rFonts w:hint="eastAsia" w:ascii="仿宋_GB2312" w:eastAsia="仿宋_GB2312"/>
          <w:color w:val="000000"/>
          <w:sz w:val="32"/>
          <w:szCs w:val="32"/>
        </w:rPr>
        <w:t>附录1：</w:t>
      </w:r>
    </w:p>
    <w:p>
      <w:pPr>
        <w:ind w:firstLine="880" w:firstLineChars="200"/>
        <w:jc w:val="both"/>
        <w:rPr>
          <w:rFonts w:hint="eastAsia" w:ascii="方正小标宋简体" w:eastAsia="方正小标宋简体"/>
          <w:bCs/>
          <w:color w:val="000000"/>
          <w:sz w:val="44"/>
          <w:szCs w:val="44"/>
        </w:rPr>
      </w:pPr>
      <w:bookmarkStart w:id="0" w:name="_GoBack"/>
      <w:bookmarkEnd w:id="0"/>
      <w:r>
        <w:rPr>
          <w:rFonts w:hint="eastAsia" w:ascii="方正小标宋简体" w:eastAsia="方正小标宋简体"/>
          <w:bCs/>
          <w:color w:val="000000"/>
          <w:sz w:val="44"/>
          <w:szCs w:val="44"/>
        </w:rPr>
        <w:t>郑州铁路职业技术学院社团月度评比</w:t>
      </w:r>
    </w:p>
    <w:p>
      <w:pPr>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激励方案</w:t>
      </w:r>
    </w:p>
    <w:p>
      <w:pPr>
        <w:jc w:val="left"/>
        <w:rPr>
          <w:rFonts w:ascii="仿宋_GB2312" w:eastAsia="仿宋_GB2312"/>
          <w:color w:val="000000"/>
          <w:szCs w:val="21"/>
        </w:rPr>
      </w:pPr>
      <w:r>
        <w:rPr>
          <w:rFonts w:hint="eastAsia" w:ascii="仿宋_GB2312" w:eastAsia="仿宋_GB2312"/>
          <w:color w:val="000000"/>
          <w:szCs w:val="21"/>
        </w:rPr>
        <w:t xml:space="preserve">     </w:t>
      </w:r>
    </w:p>
    <w:p>
      <w:pPr>
        <w:jc w:val="left"/>
        <w:rPr>
          <w:rFonts w:ascii="仿宋_GB2312" w:eastAsia="仿宋_GB2312"/>
          <w:color w:val="000000"/>
          <w:sz w:val="32"/>
          <w:szCs w:val="32"/>
        </w:rPr>
      </w:pPr>
      <w:r>
        <w:rPr>
          <w:rFonts w:hint="eastAsia" w:ascii="仿宋_GB2312" w:eastAsia="仿宋_GB2312"/>
          <w:color w:val="000000"/>
          <w:sz w:val="32"/>
          <w:szCs w:val="32"/>
        </w:rPr>
        <w:t>奖励办法：</w:t>
      </w:r>
    </w:p>
    <w:p>
      <w:pPr>
        <w:jc w:val="left"/>
        <w:rPr>
          <w:rFonts w:ascii="仿宋_GB2312" w:eastAsia="仿宋_GB2312"/>
          <w:color w:val="000000"/>
          <w:sz w:val="32"/>
          <w:szCs w:val="32"/>
        </w:rPr>
      </w:pPr>
      <w:r>
        <w:rPr>
          <w:rFonts w:hint="eastAsia" w:ascii="仿宋_GB2312" w:eastAsia="仿宋_GB2312"/>
          <w:color w:val="000000"/>
          <w:sz w:val="32"/>
          <w:szCs w:val="32"/>
        </w:rPr>
        <w:t>社团月度评比获得前三名的社团奖励100元活动用品；</w:t>
      </w:r>
    </w:p>
    <w:p>
      <w:pPr>
        <w:jc w:val="left"/>
        <w:rPr>
          <w:rFonts w:ascii="仿宋_GB2312" w:eastAsia="仿宋_GB2312"/>
          <w:color w:val="000000"/>
          <w:sz w:val="32"/>
          <w:szCs w:val="32"/>
        </w:rPr>
      </w:pPr>
      <w:r>
        <w:rPr>
          <w:rFonts w:hint="eastAsia" w:ascii="仿宋_GB2312" w:eastAsia="仿宋_GB2312"/>
          <w:color w:val="000000"/>
          <w:sz w:val="32"/>
          <w:szCs w:val="32"/>
        </w:rPr>
        <w:t>社团月度评比获得前四至八名的社团奖励80元活动用品；</w:t>
      </w:r>
    </w:p>
    <w:p>
      <w:pPr>
        <w:jc w:val="left"/>
        <w:rPr>
          <w:rFonts w:ascii="仿宋_GB2312" w:eastAsia="仿宋_GB2312"/>
          <w:color w:val="000000"/>
          <w:sz w:val="32"/>
          <w:szCs w:val="32"/>
        </w:rPr>
      </w:pPr>
      <w:r>
        <w:rPr>
          <w:rFonts w:hint="eastAsia" w:ascii="仿宋_GB2312" w:eastAsia="仿宋_GB2312"/>
          <w:color w:val="000000"/>
          <w:sz w:val="32"/>
          <w:szCs w:val="32"/>
        </w:rPr>
        <w:t>社团月度评比获得前九至十五名的社团奖励50元活动用品。</w:t>
      </w:r>
    </w:p>
    <w:p>
      <w:pPr>
        <w:jc w:val="left"/>
        <w:rPr>
          <w:rFonts w:ascii="仿宋_GB2312" w:eastAsia="仿宋_GB2312"/>
          <w:color w:val="000000"/>
          <w:sz w:val="32"/>
          <w:szCs w:val="32"/>
        </w:rPr>
      </w:pPr>
    </w:p>
    <w:p>
      <w:pPr>
        <w:jc w:val="left"/>
        <w:rPr>
          <w:rFonts w:ascii="仿宋_GB2312" w:eastAsia="仿宋_GB2312"/>
          <w:color w:val="000000"/>
          <w:sz w:val="32"/>
          <w:szCs w:val="32"/>
        </w:rPr>
      </w:pPr>
      <w:r>
        <w:rPr>
          <w:rFonts w:hint="eastAsia" w:ascii="仿宋_GB2312" w:eastAsia="仿宋_GB2312"/>
          <w:color w:val="000000"/>
          <w:sz w:val="32"/>
          <w:szCs w:val="32"/>
        </w:rPr>
        <w:t>处罚办法：</w:t>
      </w:r>
    </w:p>
    <w:p>
      <w:pPr>
        <w:jc w:val="left"/>
        <w:rPr>
          <w:rFonts w:ascii="仿宋_GB2312" w:eastAsia="仿宋_GB2312"/>
          <w:color w:val="000000"/>
          <w:sz w:val="32"/>
          <w:szCs w:val="32"/>
        </w:rPr>
      </w:pPr>
      <w:r>
        <w:rPr>
          <w:rFonts w:hint="eastAsia" w:ascii="仿宋_GB2312" w:eastAsia="仿宋_GB2312"/>
          <w:color w:val="000000"/>
          <w:sz w:val="32"/>
          <w:szCs w:val="32"/>
        </w:rPr>
        <w:t>连续两次排在评比后三名的社团将给予黄牌警告；</w:t>
      </w:r>
    </w:p>
    <w:p>
      <w:pPr>
        <w:jc w:val="left"/>
        <w:rPr>
          <w:rFonts w:ascii="仿宋_GB2312" w:eastAsia="仿宋_GB2312"/>
          <w:color w:val="000000"/>
          <w:sz w:val="32"/>
          <w:szCs w:val="32"/>
        </w:rPr>
      </w:pPr>
      <w:r>
        <w:rPr>
          <w:rFonts w:hint="eastAsia" w:ascii="仿宋_GB2312" w:eastAsia="仿宋_GB2312"/>
          <w:color w:val="000000"/>
          <w:sz w:val="32"/>
          <w:szCs w:val="32"/>
        </w:rPr>
        <w:t>连续三次排在评比后三名的社团给与撤销的处理。</w:t>
      </w:r>
    </w:p>
    <w:p>
      <w:pPr>
        <w:jc w:val="left"/>
        <w:rPr>
          <w:rFonts w:hint="eastAsia" w:ascii="仿宋_GB2312" w:eastAsia="仿宋_GB2312"/>
          <w:color w:val="000000"/>
          <w:sz w:val="32"/>
          <w:szCs w:val="32"/>
        </w:rPr>
      </w:pPr>
    </w:p>
    <w:p>
      <w:pPr>
        <w:jc w:val="left"/>
        <w:rPr>
          <w:rFonts w:hint="eastAsia" w:ascii="仿宋_GB2312" w:eastAsia="仿宋_GB2312"/>
          <w:color w:val="000000"/>
          <w:sz w:val="32"/>
          <w:szCs w:val="32"/>
        </w:rPr>
      </w:pPr>
    </w:p>
    <w:p>
      <w:pPr>
        <w:jc w:val="left"/>
        <w:rPr>
          <w:rFonts w:ascii="仿宋_GB2312" w:eastAsia="仿宋_GB2312"/>
          <w:color w:val="000000"/>
          <w:sz w:val="32"/>
          <w:szCs w:val="32"/>
        </w:rPr>
      </w:pPr>
      <w:r>
        <w:rPr>
          <w:rFonts w:hint="eastAsia" w:ascii="仿宋_GB2312" w:eastAsia="仿宋_GB2312"/>
          <w:color w:val="000000"/>
          <w:sz w:val="32"/>
          <w:szCs w:val="32"/>
        </w:rPr>
        <w:t>附录2：</w:t>
      </w:r>
    </w:p>
    <w:p>
      <w:pPr>
        <w:jc w:val="left"/>
        <w:rPr>
          <w:rFonts w:ascii="仿宋_GB2312" w:eastAsia="仿宋_GB2312"/>
          <w:color w:val="000000"/>
          <w:sz w:val="32"/>
          <w:szCs w:val="32"/>
        </w:rPr>
      </w:pPr>
    </w:p>
    <w:p>
      <w:pPr>
        <w:jc w:val="left"/>
        <w:rPr>
          <w:rFonts w:ascii="仿宋_GB2312" w:eastAsia="仿宋_GB2312"/>
          <w:color w:val="000000"/>
          <w:sz w:val="32"/>
          <w:szCs w:val="32"/>
        </w:rPr>
      </w:pPr>
      <w:r>
        <w:rPr>
          <w:rFonts w:hint="eastAsia" w:ascii="仿宋_GB2312" w:eastAsia="仿宋_GB2312"/>
          <w:color w:val="000000"/>
          <w:sz w:val="32"/>
          <w:szCs w:val="32"/>
        </w:rPr>
        <w:t>社团月评转化各系月评方法：</w:t>
      </w:r>
    </w:p>
    <w:p>
      <w:pPr>
        <w:jc w:val="left"/>
        <w:rPr>
          <w:rFonts w:ascii="仿宋_GB2312" w:hAnsi="宋体" w:eastAsia="仿宋_GB2312"/>
          <w:sz w:val="32"/>
          <w:szCs w:val="32"/>
        </w:rPr>
      </w:pPr>
      <w:r>
        <w:rPr>
          <w:rFonts w:hint="eastAsia" w:ascii="仿宋_GB2312" w:eastAsia="仿宋_GB2312"/>
          <w:color w:val="000000"/>
          <w:sz w:val="32"/>
          <w:szCs w:val="32"/>
        </w:rPr>
        <w:t>各系社团月评平均分数乘以0.09。</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院学生会办公室月评细则</w:t>
      </w:r>
    </w:p>
    <w:p>
      <w:pPr>
        <w:jc w:val="center"/>
        <w:rPr>
          <w:b/>
          <w:bCs/>
          <w:sz w:val="52"/>
          <w:szCs w:val="48"/>
        </w:rPr>
      </w:pPr>
    </w:p>
    <w:tbl>
      <w:tblPr>
        <w:tblStyle w:val="9"/>
        <w:tblpPr w:leftFromText="180" w:rightFromText="180" w:vertAnchor="text" w:horzAnchor="page" w:tblpX="1757" w:tblpY="167"/>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468"/>
        <w:gridCol w:w="1344"/>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996" w:type="dxa"/>
            <w:vAlign w:val="center"/>
          </w:tcPr>
          <w:p>
            <w:pPr>
              <w:spacing w:line="400" w:lineRule="exact"/>
              <w:jc w:val="center"/>
              <w:rPr>
                <w:rFonts w:ascii="黑体" w:eastAsia="黑体"/>
                <w:szCs w:val="21"/>
              </w:rPr>
            </w:pPr>
            <w:r>
              <w:rPr>
                <w:rFonts w:hint="eastAsia" w:ascii="黑体" w:eastAsia="黑体"/>
                <w:szCs w:val="21"/>
              </w:rPr>
              <w:t>相关工作</w:t>
            </w:r>
          </w:p>
        </w:tc>
        <w:tc>
          <w:tcPr>
            <w:tcW w:w="2468" w:type="dxa"/>
            <w:vAlign w:val="center"/>
          </w:tcPr>
          <w:p>
            <w:pPr>
              <w:spacing w:line="400" w:lineRule="exact"/>
              <w:jc w:val="center"/>
              <w:rPr>
                <w:rFonts w:ascii="黑体" w:eastAsia="黑体"/>
                <w:szCs w:val="21"/>
              </w:rPr>
            </w:pPr>
            <w:r>
              <w:rPr>
                <w:rFonts w:hint="eastAsia" w:ascii="黑体" w:eastAsia="黑体"/>
                <w:szCs w:val="21"/>
              </w:rPr>
              <w:t>相关要求</w:t>
            </w:r>
          </w:p>
        </w:tc>
        <w:tc>
          <w:tcPr>
            <w:tcW w:w="1344" w:type="dxa"/>
            <w:vAlign w:val="center"/>
          </w:tcPr>
          <w:p>
            <w:pPr>
              <w:spacing w:line="400" w:lineRule="exact"/>
              <w:jc w:val="center"/>
              <w:rPr>
                <w:rFonts w:ascii="黑体" w:eastAsia="黑体"/>
                <w:szCs w:val="21"/>
              </w:rPr>
            </w:pPr>
            <w:r>
              <w:rPr>
                <w:rFonts w:hint="eastAsia" w:ascii="黑体" w:eastAsia="黑体"/>
                <w:szCs w:val="21"/>
              </w:rPr>
              <w:t>检查内容</w:t>
            </w:r>
          </w:p>
        </w:tc>
        <w:tc>
          <w:tcPr>
            <w:tcW w:w="3992" w:type="dxa"/>
            <w:vAlign w:val="center"/>
          </w:tcPr>
          <w:p>
            <w:pPr>
              <w:spacing w:line="400" w:lineRule="exact"/>
              <w:jc w:val="center"/>
              <w:rPr>
                <w:rFonts w:ascii="黑体" w:eastAsia="黑体"/>
                <w:szCs w:val="21"/>
              </w:rPr>
            </w:pPr>
            <w:r>
              <w:rPr>
                <w:rFonts w:hint="eastAsia" w:ascii="黑体" w:eastAsia="黑体"/>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8" w:hRule="atLeast"/>
        </w:trPr>
        <w:tc>
          <w:tcPr>
            <w:tcW w:w="1996"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1.各院系团总支计划总结（5分）</w:t>
            </w:r>
          </w:p>
        </w:tc>
        <w:tc>
          <w:tcPr>
            <w:tcW w:w="2468"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1.按规定时间（每月最后一周周四下午5点）之前上交计划和总结。</w:t>
            </w:r>
          </w:p>
          <w:p>
            <w:pPr>
              <w:spacing w:line="400" w:lineRule="exact"/>
              <w:rPr>
                <w:rFonts w:ascii="仿宋_GB2312" w:eastAsia="仿宋_GB2312"/>
                <w:color w:val="000000"/>
                <w:szCs w:val="21"/>
              </w:rPr>
            </w:pPr>
            <w:r>
              <w:rPr>
                <w:rFonts w:hint="eastAsia" w:ascii="仿宋_GB2312" w:eastAsia="仿宋_GB2312"/>
                <w:color w:val="000000"/>
                <w:szCs w:val="21"/>
              </w:rPr>
              <w:t>2.总结要求电子稿和打印稿各一份。</w:t>
            </w:r>
          </w:p>
          <w:p>
            <w:pPr>
              <w:spacing w:line="400" w:lineRule="exact"/>
              <w:rPr>
                <w:rFonts w:ascii="仿宋_GB2312" w:eastAsia="仿宋_GB2312"/>
                <w:color w:val="000000"/>
                <w:szCs w:val="21"/>
              </w:rPr>
            </w:pPr>
            <w:r>
              <w:rPr>
                <w:rFonts w:hint="eastAsia" w:ascii="仿宋_GB2312" w:eastAsia="仿宋_GB2312"/>
                <w:color w:val="000000"/>
                <w:szCs w:val="21"/>
              </w:rPr>
              <w:t>3.版面设计：内容完整，格式统一（标题二号、黑体，内容三号、仿宋体，都不加粗。行间距30磅，首行缩进2字符）注明日期、系别。</w:t>
            </w:r>
          </w:p>
        </w:tc>
        <w:tc>
          <w:tcPr>
            <w:tcW w:w="1344"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各院系团总支每月计划、总结及登记本</w:t>
            </w:r>
          </w:p>
        </w:tc>
        <w:tc>
          <w:tcPr>
            <w:tcW w:w="3992"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1.内容不详实，任务不明确扣2分；</w:t>
            </w:r>
          </w:p>
          <w:p>
            <w:pPr>
              <w:spacing w:line="400" w:lineRule="exact"/>
              <w:rPr>
                <w:rFonts w:ascii="仿宋_GB2312" w:eastAsia="仿宋_GB2312"/>
                <w:color w:val="000000"/>
                <w:szCs w:val="21"/>
              </w:rPr>
            </w:pPr>
            <w:r>
              <w:rPr>
                <w:rFonts w:hint="eastAsia" w:ascii="仿宋_GB2312" w:eastAsia="仿宋_GB2312"/>
                <w:color w:val="000000"/>
                <w:szCs w:val="21"/>
              </w:rPr>
              <w:t>2.格式不符合要求扣1.5分；</w:t>
            </w:r>
          </w:p>
          <w:p>
            <w:pPr>
              <w:spacing w:line="400" w:lineRule="exact"/>
              <w:rPr>
                <w:rFonts w:ascii="仿宋_GB2312" w:eastAsia="仿宋_GB2312"/>
                <w:color w:val="000000"/>
                <w:szCs w:val="21"/>
              </w:rPr>
            </w:pPr>
            <w:r>
              <w:rPr>
                <w:rFonts w:hint="eastAsia" w:ascii="仿宋_GB2312" w:eastAsia="仿宋_GB2312"/>
                <w:color w:val="000000"/>
                <w:szCs w:val="21"/>
              </w:rPr>
              <w:t>3.未按规定时间内上交扣1分；</w:t>
            </w:r>
          </w:p>
          <w:p>
            <w:pPr>
              <w:spacing w:line="400" w:lineRule="exact"/>
              <w:rPr>
                <w:rFonts w:ascii="仿宋_GB2312" w:eastAsia="仿宋_GB2312"/>
                <w:color w:val="000000"/>
                <w:szCs w:val="21"/>
              </w:rPr>
            </w:pPr>
            <w:r>
              <w:rPr>
                <w:rFonts w:hint="eastAsia" w:ascii="仿宋_GB2312" w:eastAsia="仿宋_GB2312"/>
                <w:color w:val="000000"/>
                <w:szCs w:val="21"/>
              </w:rPr>
              <w:t>4.未公示注明系别扣1分；</w:t>
            </w:r>
          </w:p>
          <w:p>
            <w:pPr>
              <w:spacing w:line="400" w:lineRule="exact"/>
              <w:rPr>
                <w:rFonts w:ascii="仿宋_GB2312" w:eastAsia="仿宋_GB2312"/>
                <w:color w:val="000000"/>
                <w:szCs w:val="21"/>
              </w:rPr>
            </w:pPr>
            <w:r>
              <w:rPr>
                <w:rFonts w:hint="eastAsia" w:ascii="仿宋_GB2312" w:eastAsia="仿宋_GB2312"/>
                <w:color w:val="000000"/>
                <w:szCs w:val="21"/>
              </w:rPr>
              <w:t>5.未交打印稿或电子稿扣2分；</w:t>
            </w:r>
          </w:p>
          <w:p>
            <w:pPr>
              <w:spacing w:line="400" w:lineRule="exact"/>
              <w:rPr>
                <w:rFonts w:ascii="仿宋_GB2312" w:eastAsia="仿宋_GB2312"/>
                <w:color w:val="000000"/>
                <w:szCs w:val="21"/>
              </w:rPr>
            </w:pPr>
            <w:r>
              <w:rPr>
                <w:rFonts w:hint="eastAsia" w:ascii="仿宋_GB2312" w:eastAsia="仿宋_GB2312"/>
                <w:color w:val="000000"/>
                <w:szCs w:val="21"/>
              </w:rPr>
              <w:t>6.办公室月评前未上交0分。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1996"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2.杂志、文件等物品的领取（2分）</w:t>
            </w:r>
          </w:p>
        </w:tc>
        <w:tc>
          <w:tcPr>
            <w:tcW w:w="2468"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按照规定时间及时领取杂志、文件等物品，一般应于通知后1天之内领取，紧急文件或事项除外。</w:t>
            </w:r>
          </w:p>
        </w:tc>
        <w:tc>
          <w:tcPr>
            <w:tcW w:w="1344"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领取记录本</w:t>
            </w:r>
          </w:p>
        </w:tc>
        <w:tc>
          <w:tcPr>
            <w:tcW w:w="3992"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1.未按指定时间领取扣1分；</w:t>
            </w:r>
          </w:p>
          <w:p>
            <w:pPr>
              <w:spacing w:line="400" w:lineRule="exact"/>
              <w:rPr>
                <w:rFonts w:ascii="仿宋_GB2312" w:eastAsia="仿宋_GB2312"/>
                <w:color w:val="000000"/>
                <w:szCs w:val="21"/>
              </w:rPr>
            </w:pPr>
            <w:r>
              <w:rPr>
                <w:rFonts w:hint="eastAsia" w:ascii="仿宋_GB2312" w:eastAsia="仿宋_GB2312"/>
                <w:color w:val="000000"/>
                <w:szCs w:val="21"/>
              </w:rPr>
              <w:t>2.未领取0分。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trPr>
        <w:tc>
          <w:tcPr>
            <w:tcW w:w="1996"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3.各院系团总支周计划（3分）</w:t>
            </w:r>
          </w:p>
        </w:tc>
        <w:tc>
          <w:tcPr>
            <w:tcW w:w="2468"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按照规定时间（每周四下午5点）之前交到校团学会办公室。</w:t>
            </w:r>
          </w:p>
        </w:tc>
        <w:tc>
          <w:tcPr>
            <w:tcW w:w="1344"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各院系团总支周计划及登记本</w:t>
            </w:r>
          </w:p>
        </w:tc>
        <w:tc>
          <w:tcPr>
            <w:tcW w:w="3992" w:type="dxa"/>
            <w:vAlign w:val="center"/>
          </w:tcPr>
          <w:p>
            <w:pPr>
              <w:spacing w:line="400" w:lineRule="exact"/>
              <w:rPr>
                <w:rFonts w:ascii="仿宋_GB2312" w:eastAsia="仿宋_GB2312"/>
                <w:color w:val="000000"/>
                <w:szCs w:val="21"/>
              </w:rPr>
            </w:pPr>
            <w:r>
              <w:rPr>
                <w:rFonts w:hint="eastAsia" w:ascii="仿宋_GB2312" w:eastAsia="仿宋_GB2312"/>
                <w:color w:val="000000"/>
                <w:szCs w:val="21"/>
              </w:rPr>
              <w:t>1.晚交扣0.3分∕周；</w:t>
            </w:r>
          </w:p>
          <w:p>
            <w:pPr>
              <w:spacing w:line="400" w:lineRule="exact"/>
              <w:rPr>
                <w:rFonts w:ascii="仿宋_GB2312" w:eastAsia="仿宋_GB2312"/>
                <w:color w:val="000000"/>
                <w:szCs w:val="21"/>
              </w:rPr>
            </w:pPr>
            <w:r>
              <w:rPr>
                <w:rFonts w:hint="eastAsia" w:ascii="仿宋_GB2312" w:eastAsia="仿宋_GB2312"/>
                <w:color w:val="000000"/>
                <w:szCs w:val="21"/>
              </w:rPr>
              <w:t>2.未交0.75分∕周。</w:t>
            </w:r>
          </w:p>
        </w:tc>
      </w:tr>
    </w:tbl>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ind w:firstLine="720" w:firstLineChars="300"/>
        <w:jc w:val="left"/>
        <w:rPr>
          <w:rFonts w:ascii="仿宋_GB2312" w:eastAsia="仿宋_GB2312"/>
          <w:color w:val="000000"/>
          <w:sz w:val="24"/>
        </w:rPr>
      </w:pPr>
    </w:p>
    <w:p>
      <w:pPr>
        <w:snapToGrid w:val="0"/>
        <w:spacing w:line="600" w:lineRule="exact"/>
        <w:ind w:firstLine="640" w:firstLineChars="200"/>
        <w:rPr>
          <w:rFonts w:ascii="仿宋_GB2312" w:hAnsi="仿宋_GB2312" w:eastAsia="仿宋_GB2312" w:cs="仿宋_GB2312"/>
          <w:sz w:val="32"/>
          <w:szCs w:val="32"/>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院学生会学习发展部月评细则</w:t>
      </w:r>
    </w:p>
    <w:tbl>
      <w:tblPr>
        <w:tblStyle w:val="9"/>
        <w:tblpPr w:leftFromText="180" w:rightFromText="180" w:vertAnchor="text" w:horzAnchor="page" w:tblpX="1531" w:tblpY="979"/>
        <w:tblOverlap w:val="never"/>
        <w:tblW w:w="9440" w:type="dxa"/>
        <w:tblInd w:w="0" w:type="dxa"/>
        <w:tblLayout w:type="fixed"/>
        <w:tblCellMar>
          <w:top w:w="15" w:type="dxa"/>
          <w:left w:w="15" w:type="dxa"/>
          <w:bottom w:w="15" w:type="dxa"/>
          <w:right w:w="15" w:type="dxa"/>
        </w:tblCellMar>
      </w:tblPr>
      <w:tblGrid>
        <w:gridCol w:w="856"/>
        <w:gridCol w:w="2218"/>
        <w:gridCol w:w="2669"/>
        <w:gridCol w:w="3697"/>
      </w:tblGrid>
      <w:tr>
        <w:tblPrEx>
          <w:tblLayout w:type="fixed"/>
          <w:tblCellMar>
            <w:top w:w="15" w:type="dxa"/>
            <w:left w:w="15" w:type="dxa"/>
            <w:bottom w:w="15" w:type="dxa"/>
            <w:right w:w="15" w:type="dxa"/>
          </w:tblCellMar>
        </w:tblPrEx>
        <w:trPr>
          <w:trHeight w:val="440"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项目</w:t>
            </w:r>
          </w:p>
        </w:tc>
        <w:tc>
          <w:tcPr>
            <w:tcW w:w="22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相关工作</w:t>
            </w:r>
          </w:p>
        </w:tc>
        <w:tc>
          <w:tcPr>
            <w:tcW w:w="266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工作要求</w:t>
            </w:r>
          </w:p>
        </w:tc>
        <w:tc>
          <w:tcPr>
            <w:tcW w:w="369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评比方法</w:t>
            </w:r>
          </w:p>
        </w:tc>
      </w:tr>
      <w:tr>
        <w:tblPrEx>
          <w:tblLayout w:type="fixed"/>
          <w:tblCellMar>
            <w:top w:w="15" w:type="dxa"/>
            <w:left w:w="15" w:type="dxa"/>
            <w:bottom w:w="15" w:type="dxa"/>
            <w:right w:w="15" w:type="dxa"/>
          </w:tblCellMar>
        </w:tblPrEx>
        <w:trPr>
          <w:trHeight w:val="2217"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主题活动(25％)</w:t>
            </w:r>
          </w:p>
        </w:tc>
        <w:tc>
          <w:tcPr>
            <w:tcW w:w="22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自主开展活动</w:t>
            </w:r>
          </w:p>
        </w:tc>
        <w:tc>
          <w:tcPr>
            <w:tcW w:w="266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1.各系每个月至少要开展一次面向全系的关于学习教育的主题活动，形式不限，要求内容积极向上，意义深刻。                                                                       2.每月至少有一次活动发到本系微博或微信中，并要求配图两张。</w:t>
            </w:r>
          </w:p>
        </w:tc>
        <w:tc>
          <w:tcPr>
            <w:tcW w:w="369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1.各系举办活动后必须要发送到本系微博或微信中，若无配图本项考核为0分，若配图不够两张则扣五分。</w:t>
            </w:r>
            <w:r>
              <w:rPr>
                <w:rFonts w:hint="eastAsia" w:ascii="仿宋_GB2312" w:eastAsia="仿宋_GB2312"/>
                <w:color w:val="000000"/>
                <w:szCs w:val="21"/>
              </w:rPr>
              <w:br w:type="textWrapping"/>
            </w:r>
            <w:r>
              <w:rPr>
                <w:rFonts w:hint="eastAsia" w:ascii="仿宋_GB2312" w:eastAsia="仿宋_GB2312"/>
                <w:color w:val="000000"/>
                <w:szCs w:val="21"/>
              </w:rPr>
              <w:t>2.各系若未开展活动或者活动造假，本项考核成绩为0分。</w:t>
            </w:r>
          </w:p>
        </w:tc>
      </w:tr>
      <w:tr>
        <w:tblPrEx>
          <w:tblLayout w:type="fixed"/>
          <w:tblCellMar>
            <w:top w:w="15" w:type="dxa"/>
            <w:left w:w="15" w:type="dxa"/>
            <w:bottom w:w="15" w:type="dxa"/>
            <w:right w:w="15" w:type="dxa"/>
          </w:tblCellMar>
        </w:tblPrEx>
        <w:trPr>
          <w:trHeight w:val="1284"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工作检查(25％)</w:t>
            </w:r>
          </w:p>
        </w:tc>
        <w:tc>
          <w:tcPr>
            <w:tcW w:w="2218"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1.校学习部进行的晚自习情况不定时抽查工作                                                                                                         2.学习部对每天早上学生迟到情况的检查</w:t>
            </w:r>
          </w:p>
        </w:tc>
        <w:tc>
          <w:tcPr>
            <w:tcW w:w="266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1.各系严格按照大查细则规范班级纪律。                                                                                                                  2.各系学生有正课的每天按时到班上课。</w:t>
            </w:r>
          </w:p>
        </w:tc>
        <w:tc>
          <w:tcPr>
            <w:tcW w:w="369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1.各系若出现一人次违纪，扣1分，累计扣分，扣完为止。                                                                                        2.晚自习时各系若出现班级整体乱，每班次扣5分，累计扣分，扣完为止。</w:t>
            </w:r>
          </w:p>
        </w:tc>
      </w:tr>
      <w:tr>
        <w:tblPrEx>
          <w:tblLayout w:type="fixed"/>
          <w:tblCellMar>
            <w:top w:w="15" w:type="dxa"/>
            <w:left w:w="15" w:type="dxa"/>
            <w:bottom w:w="15" w:type="dxa"/>
            <w:right w:w="15" w:type="dxa"/>
          </w:tblCellMar>
        </w:tblPrEx>
        <w:trPr>
          <w:trHeight w:val="973"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工作配合(25％)</w:t>
            </w:r>
          </w:p>
        </w:tc>
        <w:tc>
          <w:tcPr>
            <w:tcW w:w="22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学校团委等部门安排的临时任务</w:t>
            </w:r>
          </w:p>
        </w:tc>
        <w:tc>
          <w:tcPr>
            <w:tcW w:w="266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1.按照下发的任务要求并完成相关临时任务。</w:t>
            </w:r>
          </w:p>
        </w:tc>
        <w:tc>
          <w:tcPr>
            <w:tcW w:w="369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1.拒接任务的院系此项考核为0分。                                                                                                            2.对于没有按时完成任务的院系，根据完成情况扣5-10分/1次。</w:t>
            </w:r>
          </w:p>
        </w:tc>
      </w:tr>
      <w:tr>
        <w:tblPrEx>
          <w:tblLayout w:type="fixed"/>
          <w:tblCellMar>
            <w:top w:w="15" w:type="dxa"/>
            <w:left w:w="15" w:type="dxa"/>
            <w:bottom w:w="15" w:type="dxa"/>
            <w:right w:w="15" w:type="dxa"/>
          </w:tblCellMar>
        </w:tblPrEx>
        <w:trPr>
          <w:trHeight w:val="1906"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销假(15％)</w:t>
            </w:r>
          </w:p>
        </w:tc>
        <w:tc>
          <w:tcPr>
            <w:tcW w:w="22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统计请假人数</w:t>
            </w:r>
          </w:p>
        </w:tc>
        <w:tc>
          <w:tcPr>
            <w:tcW w:w="266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1.在规定时间内完成请假人数的上报。</w:t>
            </w:r>
          </w:p>
        </w:tc>
        <w:tc>
          <w:tcPr>
            <w:tcW w:w="3697" w:type="dxa"/>
            <w:tcBorders>
              <w:top w:val="single" w:color="000000" w:sz="4" w:space="0"/>
              <w:left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1.出现一人多假情况，扣3分/1人。</w:t>
            </w:r>
            <w:r>
              <w:rPr>
                <w:rFonts w:hint="eastAsia" w:ascii="仿宋_GB2312" w:eastAsia="仿宋_GB2312"/>
                <w:color w:val="000000"/>
                <w:szCs w:val="21"/>
              </w:rPr>
              <w:br w:type="textWrapping"/>
            </w:r>
            <w:r>
              <w:rPr>
                <w:rFonts w:hint="eastAsia" w:ascii="仿宋_GB2312" w:eastAsia="仿宋_GB2312"/>
                <w:color w:val="000000"/>
                <w:szCs w:val="21"/>
              </w:rPr>
              <w:t>2.出现系团学部门报假出错的情况扣2分/1人。</w:t>
            </w:r>
            <w:r>
              <w:rPr>
                <w:rFonts w:hint="eastAsia" w:ascii="仿宋_GB2312" w:eastAsia="仿宋_GB2312"/>
                <w:color w:val="000000"/>
                <w:szCs w:val="21"/>
              </w:rPr>
              <w:br w:type="textWrapping"/>
            </w:r>
            <w:r>
              <w:rPr>
                <w:rFonts w:hint="eastAsia" w:ascii="仿宋_GB2312" w:eastAsia="仿宋_GB2312"/>
                <w:color w:val="000000"/>
                <w:szCs w:val="21"/>
              </w:rPr>
              <w:t>3.系团学部门出现虚假报假的情况，扣5分/1人，出现两人或以上者此项考核为0分。</w:t>
            </w:r>
          </w:p>
        </w:tc>
      </w:tr>
      <w:tr>
        <w:tblPrEx>
          <w:tblLayout w:type="fixed"/>
          <w:tblCellMar>
            <w:top w:w="15" w:type="dxa"/>
            <w:left w:w="15" w:type="dxa"/>
            <w:bottom w:w="15" w:type="dxa"/>
            <w:right w:w="15" w:type="dxa"/>
          </w:tblCellMar>
        </w:tblPrEx>
        <w:trPr>
          <w:trHeight w:val="983" w:hRule="atLeast"/>
        </w:trPr>
        <w:tc>
          <w:tcPr>
            <w:tcW w:w="85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例会(10％)</w:t>
            </w:r>
          </w:p>
        </w:tc>
        <w:tc>
          <w:tcPr>
            <w:tcW w:w="22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按时参加校学习部例会</w:t>
            </w:r>
          </w:p>
        </w:tc>
        <w:tc>
          <w:tcPr>
            <w:tcW w:w="2669"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1.各系学习部长需每周按时到场参加例会（部长或副部长必须有一人到场）</w:t>
            </w:r>
          </w:p>
        </w:tc>
        <w:tc>
          <w:tcPr>
            <w:tcW w:w="3697" w:type="dxa"/>
            <w:tcBorders>
              <w:top w:val="single" w:color="000000" w:sz="4" w:space="0"/>
              <w:left w:val="single" w:color="000000" w:sz="4" w:space="0"/>
              <w:bottom w:val="single" w:color="000000" w:sz="4" w:space="0"/>
              <w:right w:val="single" w:color="000000" w:sz="4" w:space="0"/>
            </w:tcBorders>
            <w:vAlign w:val="center"/>
          </w:tcPr>
          <w:p>
            <w:pPr>
              <w:jc w:val="left"/>
              <w:rPr>
                <w:rFonts w:ascii="仿宋_GB2312" w:eastAsia="仿宋_GB2312"/>
                <w:color w:val="000000"/>
                <w:szCs w:val="21"/>
              </w:rPr>
            </w:pPr>
            <w:r>
              <w:rPr>
                <w:rFonts w:hint="eastAsia" w:ascii="仿宋_GB2312" w:eastAsia="仿宋_GB2312"/>
                <w:color w:val="000000"/>
                <w:szCs w:val="21"/>
              </w:rPr>
              <w:t>1.校学习部例会未到的扣5分/1次。                                                                                                                              2.校学习部例会迟到的扣2分/1次。</w:t>
            </w:r>
          </w:p>
        </w:tc>
      </w:tr>
    </w:tbl>
    <w:p>
      <w:pPr>
        <w:rPr>
          <w:b/>
          <w:bCs/>
          <w:sz w:val="52"/>
          <w:szCs w:val="48"/>
        </w:rPr>
      </w:pPr>
    </w:p>
    <w:p>
      <w:pPr>
        <w:jc w:val="center"/>
        <w:rPr>
          <w:b/>
          <w:bCs/>
          <w:sz w:val="52"/>
          <w:szCs w:val="48"/>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院学生会文艺部月评细则</w:t>
      </w:r>
    </w:p>
    <w:p>
      <w:pPr>
        <w:jc w:val="center"/>
        <w:rPr>
          <w:rFonts w:hint="eastAsia" w:ascii="方正小标宋简体" w:eastAsia="方正小标宋简体"/>
          <w:bCs/>
          <w:sz w:val="32"/>
          <w:szCs w:val="32"/>
        </w:rPr>
      </w:pPr>
    </w:p>
    <w:p>
      <w:pPr>
        <w:rPr>
          <w:rFonts w:ascii="仿宋_GB2312" w:eastAsia="仿宋_GB2312"/>
          <w:color w:val="000000"/>
          <w:sz w:val="32"/>
          <w:szCs w:val="32"/>
        </w:rPr>
      </w:pPr>
      <w:r>
        <w:rPr>
          <w:rFonts w:hint="eastAsia" w:ascii="仿宋_GB2312" w:eastAsia="仿宋_GB2312"/>
          <w:b/>
          <w:color w:val="000000"/>
          <w:sz w:val="32"/>
          <w:szCs w:val="32"/>
        </w:rPr>
        <w:t>一、常规工作</w:t>
      </w:r>
      <w:r>
        <w:rPr>
          <w:rFonts w:hint="eastAsia" w:ascii="仿宋_GB2312" w:eastAsia="仿宋_GB2312"/>
          <w:color w:val="000000"/>
          <w:sz w:val="32"/>
          <w:szCs w:val="32"/>
        </w:rPr>
        <w:t xml:space="preserve"> (20分 基础分20分)</w:t>
      </w:r>
    </w:p>
    <w:p>
      <w:pPr>
        <w:rPr>
          <w:rFonts w:ascii="仿宋_GB2312" w:eastAsia="仿宋_GB2312"/>
          <w:color w:val="000000"/>
          <w:sz w:val="32"/>
          <w:szCs w:val="32"/>
        </w:rPr>
      </w:pPr>
      <w:r>
        <w:rPr>
          <w:rFonts w:hint="eastAsia" w:ascii="仿宋_GB2312" w:eastAsia="仿宋_GB2312"/>
          <w:color w:val="000000"/>
          <w:sz w:val="32"/>
          <w:szCs w:val="32"/>
        </w:rPr>
        <w:t>1、各院系文艺部负责人按要求参加例会。根据每月的开会出勤情况和活动配合度具体考核，例会迟到扣2分，未到扣3分。</w:t>
      </w:r>
    </w:p>
    <w:p>
      <w:pPr>
        <w:rPr>
          <w:rFonts w:ascii="仿宋_GB2312" w:eastAsia="仿宋_GB2312"/>
          <w:color w:val="000000"/>
          <w:sz w:val="32"/>
          <w:szCs w:val="32"/>
        </w:rPr>
      </w:pPr>
      <w:r>
        <w:rPr>
          <w:rFonts w:hint="eastAsia" w:ascii="仿宋_GB2312" w:eastAsia="仿宋_GB2312"/>
          <w:color w:val="000000"/>
          <w:sz w:val="32"/>
          <w:szCs w:val="32"/>
        </w:rPr>
        <w:t>2、关于各院系的每月文艺活动工作计划、总结，未交扣3分，迟交扣1分，其中每月的工作计划、总结在每月22号晚上6：00之前上交，电子稿发至院文艺部正、副部长的邮箱里。</w:t>
      </w:r>
    </w:p>
    <w:p>
      <w:pPr>
        <w:rPr>
          <w:rFonts w:ascii="仿宋_GB2312" w:eastAsia="仿宋_GB2312"/>
          <w:color w:val="000000"/>
          <w:sz w:val="32"/>
          <w:szCs w:val="32"/>
        </w:rPr>
      </w:pPr>
      <w:r>
        <w:rPr>
          <w:rFonts w:hint="eastAsia" w:ascii="仿宋_GB2312" w:eastAsia="仿宋_GB2312"/>
          <w:b/>
          <w:color w:val="000000"/>
          <w:sz w:val="32"/>
          <w:szCs w:val="32"/>
        </w:rPr>
        <w:t>二、大型活动</w:t>
      </w:r>
      <w:r>
        <w:rPr>
          <w:rFonts w:hint="eastAsia" w:ascii="仿宋_GB2312" w:eastAsia="仿宋_GB2312"/>
          <w:color w:val="000000"/>
          <w:sz w:val="32"/>
          <w:szCs w:val="32"/>
        </w:rPr>
        <w:t>（55分 基础分34分）</w:t>
      </w:r>
    </w:p>
    <w:p>
      <w:pPr>
        <w:rPr>
          <w:rFonts w:ascii="仿宋_GB2312" w:eastAsia="仿宋_GB2312"/>
          <w:color w:val="000000"/>
          <w:sz w:val="32"/>
          <w:szCs w:val="32"/>
        </w:rPr>
      </w:pPr>
      <w:r>
        <w:rPr>
          <w:rFonts w:hint="eastAsia" w:ascii="仿宋_GB2312" w:eastAsia="仿宋_GB2312"/>
          <w:color w:val="000000"/>
          <w:sz w:val="32"/>
          <w:szCs w:val="32"/>
        </w:rPr>
        <w:t>凡遇校级大型活动时（如开幕式等），各院系按要求上报节目、主持人后，经审核通过，加分情况如下:①主持人：1个加3分，最多加5分。②节目：1个加2分，最多加8分。 （社团推选的节目或广播站推选的主持人、节目不予算入各系加分项。）</w:t>
      </w:r>
    </w:p>
    <w:p>
      <w:pPr>
        <w:rPr>
          <w:rFonts w:ascii="仿宋_GB2312" w:eastAsia="仿宋_GB2312"/>
          <w:color w:val="000000"/>
          <w:sz w:val="32"/>
          <w:szCs w:val="32"/>
        </w:rPr>
      </w:pPr>
      <w:r>
        <w:rPr>
          <w:rFonts w:hint="eastAsia" w:ascii="仿宋_GB2312" w:eastAsia="仿宋_GB2312"/>
          <w:color w:val="000000"/>
          <w:sz w:val="32"/>
          <w:szCs w:val="32"/>
        </w:rPr>
        <w:t>3、大型文艺类活动，由校团委、校学生会文艺部下发，各院系文艺部承办或主办，1个加5分，最多加8分。（如大学生科技文化艺术节系列活动）</w:t>
      </w:r>
    </w:p>
    <w:p>
      <w:pPr>
        <w:rPr>
          <w:rFonts w:ascii="仿宋_GB2312" w:eastAsia="仿宋_GB2312"/>
          <w:color w:val="000000"/>
          <w:sz w:val="32"/>
          <w:szCs w:val="32"/>
        </w:rPr>
      </w:pPr>
      <w:r>
        <w:rPr>
          <w:rFonts w:hint="eastAsia" w:ascii="仿宋_GB2312" w:eastAsia="仿宋_GB2312"/>
          <w:b/>
          <w:color w:val="000000"/>
          <w:sz w:val="32"/>
          <w:szCs w:val="32"/>
        </w:rPr>
        <w:t>三、各院系自主活动</w:t>
      </w:r>
      <w:r>
        <w:rPr>
          <w:rFonts w:hint="eastAsia" w:ascii="仿宋_GB2312" w:eastAsia="仿宋_GB2312"/>
          <w:color w:val="000000"/>
          <w:sz w:val="32"/>
          <w:szCs w:val="32"/>
        </w:rPr>
        <w:t>（25分 基础分20分）</w:t>
      </w:r>
    </w:p>
    <w:p>
      <w:pPr>
        <w:rPr>
          <w:rFonts w:ascii="仿宋_GB2312" w:eastAsia="仿宋_GB2312"/>
          <w:color w:val="000000"/>
          <w:sz w:val="32"/>
          <w:szCs w:val="32"/>
        </w:rPr>
      </w:pPr>
      <w:r>
        <w:rPr>
          <w:rFonts w:hint="eastAsia" w:ascii="仿宋_GB2312" w:eastAsia="仿宋_GB2312"/>
          <w:color w:val="000000"/>
          <w:sz w:val="32"/>
          <w:szCs w:val="32"/>
        </w:rPr>
        <w:t>1、各院系应发挥文艺活动职能，举办形式多样的文艺文化校园活动，每系每月举办1次文艺文化活动。活动内容要求贴合各院系特色，内容积极向上，举办完成后需展示到各院系官方微博或微信平台上。如若活动时间有变，请及时联系院文艺部部长，活动当日院文艺部干事不定时抽查。</w:t>
      </w:r>
    </w:p>
    <w:p>
      <w:pPr>
        <w:rPr>
          <w:rFonts w:ascii="仿宋_GB2312" w:eastAsia="仿宋_GB2312"/>
          <w:color w:val="000000"/>
          <w:sz w:val="32"/>
          <w:szCs w:val="32"/>
        </w:rPr>
      </w:pPr>
      <w:r>
        <w:rPr>
          <w:rFonts w:hint="eastAsia" w:ascii="仿宋_GB2312" w:eastAsia="仿宋_GB2312"/>
          <w:color w:val="000000"/>
          <w:sz w:val="32"/>
          <w:szCs w:val="32"/>
        </w:rPr>
        <w:t>2、考核标准：</w:t>
      </w:r>
    </w:p>
    <w:p>
      <w:pPr>
        <w:rPr>
          <w:rFonts w:ascii="仿宋_GB2312" w:eastAsia="仿宋_GB2312"/>
          <w:color w:val="000000"/>
          <w:sz w:val="32"/>
          <w:szCs w:val="32"/>
        </w:rPr>
      </w:pPr>
      <w:r>
        <w:rPr>
          <w:rFonts w:hint="eastAsia" w:ascii="仿宋_GB2312" w:eastAsia="仿宋_GB2312"/>
          <w:color w:val="000000"/>
          <w:sz w:val="32"/>
          <w:szCs w:val="32"/>
        </w:rPr>
        <w:t>（1）活动富有新意，氛围浓烈，遵守校内规定，丰富同学们课余生活加１-５分。（成功举办并及时展示至本系官方微博或微信平台上才可算入基础分。）</w:t>
      </w:r>
    </w:p>
    <w:p>
      <w:pPr>
        <w:rPr>
          <w:rFonts w:ascii="仿宋_GB2312" w:eastAsia="仿宋_GB2312"/>
          <w:color w:val="000000"/>
          <w:sz w:val="32"/>
          <w:szCs w:val="32"/>
        </w:rPr>
      </w:pPr>
      <w:r>
        <w:rPr>
          <w:rFonts w:hint="eastAsia" w:ascii="仿宋_GB2312" w:eastAsia="仿宋_GB2312"/>
          <w:color w:val="000000"/>
          <w:sz w:val="32"/>
          <w:szCs w:val="32"/>
        </w:rPr>
        <w:t>（２）当月未举办活动或未在本系官方微信平台展示活动情况的院系，该项无分。（注：当月活动需当月结束，与下月活动无关。如若活动跨时两个月，月评算入前一个月。）</w:t>
      </w:r>
    </w:p>
    <w:p>
      <w:pPr>
        <w:rPr>
          <w:rFonts w:ascii="仿宋_GB2312" w:eastAsia="仿宋_GB2312"/>
          <w:color w:val="000000"/>
          <w:sz w:val="32"/>
          <w:szCs w:val="32"/>
        </w:rPr>
      </w:pPr>
    </w:p>
    <w:p>
      <w:pPr>
        <w:rPr>
          <w:rFonts w:ascii="仿宋_GB2312" w:eastAsia="仿宋_GB2312"/>
          <w:color w:val="000000"/>
          <w:sz w:val="32"/>
          <w:szCs w:val="32"/>
        </w:rPr>
      </w:pPr>
    </w:p>
    <w:p>
      <w:pPr>
        <w:rPr>
          <w:rFonts w:ascii="仿宋_GB2312" w:eastAsia="仿宋_GB2312"/>
          <w:b/>
          <w:color w:val="000000"/>
          <w:sz w:val="32"/>
          <w:szCs w:val="32"/>
        </w:rPr>
      </w:pPr>
      <w:r>
        <w:rPr>
          <w:rFonts w:hint="eastAsia" w:ascii="仿宋_GB2312" w:eastAsia="仿宋_GB2312"/>
          <w:b/>
          <w:color w:val="000000"/>
          <w:sz w:val="32"/>
          <w:szCs w:val="32"/>
        </w:rPr>
        <w:t xml:space="preserve">  备注： </w:t>
      </w:r>
    </w:p>
    <w:p>
      <w:pPr>
        <w:rPr>
          <w:rFonts w:ascii="仿宋_GB2312" w:eastAsia="仿宋_GB2312"/>
          <w:color w:val="000000"/>
          <w:sz w:val="32"/>
          <w:szCs w:val="32"/>
        </w:rPr>
      </w:pPr>
      <w:r>
        <w:rPr>
          <w:rFonts w:hint="eastAsia" w:ascii="仿宋_GB2312" w:eastAsia="仿宋_GB2312"/>
          <w:color w:val="000000"/>
          <w:sz w:val="32"/>
          <w:szCs w:val="32"/>
        </w:rPr>
        <w:t xml:space="preserve">1、希望各学院互相监督、互相合作、共同为同学们服务。 </w:t>
      </w:r>
    </w:p>
    <w:p>
      <w:pPr>
        <w:rPr>
          <w:rFonts w:ascii="仿宋_GB2312" w:eastAsia="仿宋_GB2312"/>
          <w:color w:val="000000"/>
          <w:sz w:val="32"/>
          <w:szCs w:val="32"/>
        </w:rPr>
      </w:pPr>
      <w:r>
        <w:rPr>
          <w:rFonts w:hint="eastAsia" w:ascii="仿宋_GB2312" w:eastAsia="仿宋_GB2312"/>
          <w:color w:val="000000"/>
          <w:sz w:val="32"/>
          <w:szCs w:val="32"/>
        </w:rPr>
        <w:t>2、望各学院加强信息的上传质量。</w:t>
      </w:r>
    </w:p>
    <w:p>
      <w:pPr>
        <w:snapToGrid w:val="0"/>
        <w:spacing w:line="600" w:lineRule="exact"/>
        <w:ind w:firstLine="560" w:firstLineChars="200"/>
        <w:rPr>
          <w:rFonts w:ascii="仿宋_GB2312" w:hAnsi="仿宋_GB2312" w:eastAsia="仿宋_GB2312" w:cs="仿宋_GB2312"/>
          <w:sz w:val="28"/>
          <w:szCs w:val="28"/>
        </w:rPr>
      </w:pPr>
    </w:p>
    <w:p>
      <w:pPr>
        <w:snapToGrid w:val="0"/>
        <w:spacing w:line="600" w:lineRule="exact"/>
        <w:ind w:firstLine="560" w:firstLineChars="200"/>
        <w:rPr>
          <w:rFonts w:ascii="仿宋_GB2312" w:hAnsi="仿宋_GB2312" w:eastAsia="仿宋_GB2312" w:cs="仿宋_GB2312"/>
          <w:sz w:val="28"/>
          <w:szCs w:val="28"/>
        </w:rPr>
      </w:pPr>
    </w:p>
    <w:p>
      <w:pPr>
        <w:snapToGrid w:val="0"/>
        <w:spacing w:line="600" w:lineRule="exact"/>
        <w:ind w:firstLine="560" w:firstLineChars="200"/>
        <w:rPr>
          <w:rFonts w:ascii="仿宋_GB2312" w:hAnsi="仿宋_GB2312" w:eastAsia="仿宋_GB2312" w:cs="仿宋_GB2312"/>
          <w:sz w:val="28"/>
          <w:szCs w:val="28"/>
        </w:rPr>
      </w:pPr>
    </w:p>
    <w:p>
      <w:pPr>
        <w:snapToGrid w:val="0"/>
        <w:spacing w:line="600" w:lineRule="exact"/>
        <w:ind w:firstLine="560" w:firstLineChars="200"/>
        <w:rPr>
          <w:rFonts w:ascii="仿宋_GB2312" w:hAnsi="仿宋_GB2312" w:eastAsia="仿宋_GB2312" w:cs="仿宋_GB2312"/>
          <w:sz w:val="28"/>
          <w:szCs w:val="28"/>
        </w:rPr>
      </w:pPr>
    </w:p>
    <w:p>
      <w:pPr>
        <w:snapToGrid w:val="0"/>
        <w:spacing w:line="600" w:lineRule="exact"/>
        <w:ind w:firstLine="560" w:firstLineChars="200"/>
        <w:rPr>
          <w:rFonts w:ascii="仿宋_GB2312" w:hAnsi="仿宋_GB2312" w:eastAsia="仿宋_GB2312" w:cs="仿宋_GB2312"/>
          <w:sz w:val="28"/>
          <w:szCs w:val="28"/>
        </w:rPr>
      </w:pPr>
    </w:p>
    <w:p>
      <w:pPr>
        <w:snapToGrid w:val="0"/>
        <w:spacing w:line="600" w:lineRule="exact"/>
        <w:ind w:firstLine="560" w:firstLineChars="200"/>
        <w:rPr>
          <w:rFonts w:ascii="仿宋_GB2312" w:hAnsi="仿宋_GB2312" w:eastAsia="仿宋_GB2312" w:cs="仿宋_GB2312"/>
          <w:sz w:val="28"/>
          <w:szCs w:val="28"/>
        </w:rPr>
      </w:pPr>
    </w:p>
    <w:p>
      <w:pPr>
        <w:snapToGrid w:val="0"/>
        <w:spacing w:line="600" w:lineRule="exact"/>
        <w:rPr>
          <w:rFonts w:ascii="仿宋_GB2312" w:hAnsi="仿宋_GB2312" w:eastAsia="仿宋_GB2312" w:cs="仿宋_GB2312"/>
          <w:sz w:val="28"/>
          <w:szCs w:val="28"/>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院学生会体育部月评细则</w:t>
      </w:r>
    </w:p>
    <w:p>
      <w:pPr>
        <w:ind w:firstLine="1566" w:firstLineChars="300"/>
        <w:rPr>
          <w:b/>
          <w:bCs/>
          <w:sz w:val="52"/>
          <w:szCs w:val="48"/>
        </w:rPr>
      </w:pPr>
    </w:p>
    <w:tbl>
      <w:tblPr>
        <w:tblStyle w:val="9"/>
        <w:tblW w:w="8998"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571"/>
        <w:gridCol w:w="1245"/>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403" w:type="dxa"/>
          </w:tcPr>
          <w:p>
            <w:pPr>
              <w:spacing w:line="400" w:lineRule="exact"/>
              <w:jc w:val="center"/>
              <w:rPr>
                <w:rFonts w:ascii="黑体" w:eastAsia="黑体"/>
                <w:szCs w:val="21"/>
              </w:rPr>
            </w:pPr>
            <w:r>
              <w:rPr>
                <w:rFonts w:hint="eastAsia" w:ascii="黑体" w:eastAsia="黑体"/>
                <w:szCs w:val="21"/>
              </w:rPr>
              <w:t>相关工作</w:t>
            </w:r>
          </w:p>
        </w:tc>
        <w:tc>
          <w:tcPr>
            <w:tcW w:w="2571" w:type="dxa"/>
          </w:tcPr>
          <w:p>
            <w:pPr>
              <w:spacing w:line="400" w:lineRule="exact"/>
              <w:jc w:val="center"/>
              <w:rPr>
                <w:rFonts w:ascii="黑体" w:eastAsia="黑体"/>
                <w:szCs w:val="21"/>
              </w:rPr>
            </w:pPr>
            <w:r>
              <w:rPr>
                <w:rFonts w:hint="eastAsia" w:ascii="黑体" w:eastAsia="黑体"/>
                <w:szCs w:val="21"/>
              </w:rPr>
              <w:t>工作要求</w:t>
            </w:r>
          </w:p>
        </w:tc>
        <w:tc>
          <w:tcPr>
            <w:tcW w:w="1245" w:type="dxa"/>
          </w:tcPr>
          <w:p>
            <w:pPr>
              <w:spacing w:line="400" w:lineRule="exact"/>
              <w:jc w:val="center"/>
              <w:rPr>
                <w:rFonts w:ascii="黑体" w:eastAsia="黑体"/>
                <w:szCs w:val="21"/>
              </w:rPr>
            </w:pPr>
            <w:r>
              <w:rPr>
                <w:rFonts w:hint="eastAsia" w:ascii="黑体" w:eastAsia="黑体"/>
                <w:szCs w:val="21"/>
              </w:rPr>
              <w:t>检查内容</w:t>
            </w:r>
          </w:p>
        </w:tc>
        <w:tc>
          <w:tcPr>
            <w:tcW w:w="3779" w:type="dxa"/>
          </w:tcPr>
          <w:p>
            <w:pPr>
              <w:spacing w:line="400" w:lineRule="exact"/>
              <w:jc w:val="center"/>
              <w:rPr>
                <w:rFonts w:ascii="黑体" w:eastAsia="黑体"/>
                <w:szCs w:val="21"/>
              </w:rPr>
            </w:pPr>
            <w:r>
              <w:rPr>
                <w:rFonts w:hint="eastAsia" w:ascii="黑体" w:eastAsia="黑体"/>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trPr>
        <w:tc>
          <w:tcPr>
            <w:tcW w:w="1403"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部门例会（30分）</w:t>
            </w:r>
          </w:p>
        </w:tc>
        <w:tc>
          <w:tcPr>
            <w:tcW w:w="2571" w:type="dxa"/>
          </w:tcPr>
          <w:p>
            <w:pPr>
              <w:rPr>
                <w:rFonts w:ascii="仿宋_GB2312" w:eastAsia="仿宋_GB2312"/>
                <w:color w:val="000000"/>
                <w:szCs w:val="21"/>
              </w:rPr>
            </w:pPr>
            <w:r>
              <w:rPr>
                <w:rFonts w:hint="eastAsia" w:ascii="仿宋_GB2312" w:eastAsia="仿宋_GB2312"/>
                <w:color w:val="000000"/>
                <w:szCs w:val="21"/>
              </w:rPr>
              <w:t>每次部门例会各系体育部必须有一名副部级以上干部参加会议</w:t>
            </w:r>
          </w:p>
          <w:p>
            <w:pPr>
              <w:rPr>
                <w:rFonts w:ascii="仿宋_GB2312" w:eastAsia="仿宋_GB2312"/>
                <w:color w:val="000000"/>
                <w:szCs w:val="21"/>
              </w:rPr>
            </w:pPr>
            <w:r>
              <w:rPr>
                <w:rFonts w:hint="eastAsia" w:ascii="仿宋_GB2312" w:eastAsia="仿宋_GB2312"/>
                <w:color w:val="000000"/>
                <w:szCs w:val="21"/>
              </w:rPr>
              <w:t>参加例会的各系部长按时到场参加例会</w:t>
            </w:r>
          </w:p>
        </w:tc>
        <w:tc>
          <w:tcPr>
            <w:tcW w:w="1245" w:type="dxa"/>
          </w:tcPr>
          <w:p>
            <w:pPr>
              <w:rPr>
                <w:rFonts w:ascii="仿宋_GB2312" w:eastAsia="仿宋_GB2312"/>
                <w:color w:val="000000"/>
                <w:szCs w:val="21"/>
              </w:rPr>
            </w:pPr>
            <w:r>
              <w:rPr>
                <w:rFonts w:hint="eastAsia" w:ascii="仿宋_GB2312" w:eastAsia="仿宋_GB2312"/>
                <w:color w:val="000000"/>
                <w:szCs w:val="21"/>
              </w:rPr>
              <w:t>1、例会开始对各系进行点名考勤</w:t>
            </w:r>
          </w:p>
          <w:p>
            <w:pPr>
              <w:rPr>
                <w:rFonts w:ascii="仿宋_GB2312" w:eastAsia="仿宋_GB2312"/>
                <w:color w:val="000000"/>
                <w:szCs w:val="21"/>
              </w:rPr>
            </w:pPr>
          </w:p>
          <w:p>
            <w:pPr>
              <w:rPr>
                <w:rFonts w:ascii="仿宋_GB2312" w:eastAsia="仿宋_GB2312"/>
                <w:color w:val="000000"/>
                <w:szCs w:val="21"/>
              </w:rPr>
            </w:pPr>
          </w:p>
        </w:tc>
        <w:tc>
          <w:tcPr>
            <w:tcW w:w="3779" w:type="dxa"/>
          </w:tcPr>
          <w:p>
            <w:pPr>
              <w:rPr>
                <w:rFonts w:ascii="仿宋_GB2312" w:eastAsia="仿宋_GB2312"/>
                <w:color w:val="000000"/>
                <w:szCs w:val="21"/>
              </w:rPr>
            </w:pPr>
            <w:r>
              <w:rPr>
                <w:rFonts w:hint="eastAsia" w:ascii="仿宋_GB2312" w:eastAsia="仿宋_GB2312"/>
                <w:color w:val="000000"/>
                <w:szCs w:val="21"/>
              </w:rPr>
              <w:t>体育部例会各系体育部部长或副部长例会迟到者每次扣0.015分</w:t>
            </w:r>
          </w:p>
          <w:p>
            <w:pPr>
              <w:rPr>
                <w:rFonts w:ascii="仿宋_GB2312" w:eastAsia="仿宋_GB2312"/>
                <w:color w:val="000000"/>
                <w:szCs w:val="21"/>
              </w:rPr>
            </w:pPr>
            <w:r>
              <w:rPr>
                <w:rFonts w:hint="eastAsia" w:ascii="仿宋_GB2312" w:eastAsia="仿宋_GB2312"/>
                <w:color w:val="000000"/>
                <w:szCs w:val="21"/>
              </w:rPr>
              <w:t>各系体育部部长或副部长无故不参加例会每次扣0.05分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6" w:hRule="atLeast"/>
        </w:trPr>
        <w:tc>
          <w:tcPr>
            <w:tcW w:w="1403" w:type="dxa"/>
          </w:tcPr>
          <w:p>
            <w:pPr>
              <w:jc w:val="center"/>
              <w:rPr>
                <w:rFonts w:ascii="仿宋_GB2312" w:eastAsia="仿宋_GB2312"/>
                <w:color w:val="000000"/>
                <w:szCs w:val="21"/>
              </w:rPr>
            </w:pPr>
          </w:p>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升旗跑操（40分）</w:t>
            </w:r>
          </w:p>
        </w:tc>
        <w:tc>
          <w:tcPr>
            <w:tcW w:w="2571" w:type="dxa"/>
          </w:tcPr>
          <w:p>
            <w:pPr>
              <w:rPr>
                <w:rFonts w:ascii="仿宋_GB2312" w:eastAsia="仿宋_GB2312"/>
                <w:color w:val="000000"/>
                <w:szCs w:val="21"/>
              </w:rPr>
            </w:pPr>
            <w:r>
              <w:rPr>
                <w:rFonts w:hint="eastAsia" w:ascii="仿宋_GB2312" w:eastAsia="仿宋_GB2312"/>
                <w:color w:val="000000"/>
                <w:szCs w:val="21"/>
              </w:rPr>
              <w:t>各系体育部认真负责，管理好各系升旗跑操秩序。</w:t>
            </w:r>
          </w:p>
          <w:p>
            <w:pPr>
              <w:rPr>
                <w:rFonts w:ascii="仿宋_GB2312" w:eastAsia="仿宋_GB2312"/>
                <w:color w:val="000000"/>
                <w:szCs w:val="21"/>
              </w:rPr>
            </w:pPr>
            <w:r>
              <w:rPr>
                <w:rFonts w:hint="eastAsia" w:ascii="仿宋_GB2312" w:eastAsia="仿宋_GB2312"/>
                <w:color w:val="000000"/>
                <w:szCs w:val="21"/>
              </w:rPr>
              <w:t>跑操升旗各系体育部按时点名进行考勤</w:t>
            </w:r>
          </w:p>
        </w:tc>
        <w:tc>
          <w:tcPr>
            <w:tcW w:w="1245" w:type="dxa"/>
          </w:tcPr>
          <w:p>
            <w:pPr>
              <w:rPr>
                <w:rFonts w:ascii="仿宋_GB2312" w:eastAsia="仿宋_GB2312"/>
                <w:color w:val="000000"/>
                <w:szCs w:val="21"/>
              </w:rPr>
            </w:pPr>
            <w:r>
              <w:rPr>
                <w:rFonts w:hint="eastAsia" w:ascii="仿宋_GB2312" w:eastAsia="仿宋_GB2312"/>
                <w:color w:val="000000"/>
                <w:szCs w:val="21"/>
              </w:rPr>
              <w:t>对各系体育部升旗跑操考勤情况进行严格监督管理，对本系管理是否到位</w:t>
            </w:r>
          </w:p>
        </w:tc>
        <w:tc>
          <w:tcPr>
            <w:tcW w:w="3779" w:type="dxa"/>
          </w:tcPr>
          <w:p>
            <w:pPr>
              <w:rPr>
                <w:rFonts w:ascii="仿宋_GB2312" w:eastAsia="仿宋_GB2312"/>
                <w:color w:val="000000"/>
                <w:szCs w:val="21"/>
              </w:rPr>
            </w:pPr>
            <w:r>
              <w:rPr>
                <w:rFonts w:hint="eastAsia" w:ascii="仿宋_GB2312" w:eastAsia="仿宋_GB2312"/>
                <w:color w:val="000000"/>
                <w:szCs w:val="21"/>
              </w:rPr>
              <w:t>1、本系学生出现大面积迟到，早退情况每次扣0.1分</w:t>
            </w:r>
          </w:p>
          <w:p>
            <w:pPr>
              <w:rPr>
                <w:rFonts w:ascii="仿宋_GB2312" w:eastAsia="仿宋_GB2312"/>
                <w:color w:val="000000"/>
                <w:szCs w:val="21"/>
              </w:rPr>
            </w:pPr>
            <w:r>
              <w:rPr>
                <w:rFonts w:hint="eastAsia" w:ascii="仿宋_GB2312" w:eastAsia="仿宋_GB2312"/>
                <w:color w:val="000000"/>
                <w:szCs w:val="21"/>
              </w:rPr>
              <w:t>2、各系对本系学生管理不到位，秩序差每次扣0.015分</w:t>
            </w:r>
          </w:p>
          <w:p>
            <w:pP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1403"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临时任务（10分）</w:t>
            </w:r>
          </w:p>
        </w:tc>
        <w:tc>
          <w:tcPr>
            <w:tcW w:w="2571" w:type="dxa"/>
          </w:tcPr>
          <w:p>
            <w:pPr>
              <w:rPr>
                <w:rFonts w:ascii="仿宋_GB2312" w:eastAsia="仿宋_GB2312"/>
                <w:color w:val="000000"/>
                <w:szCs w:val="21"/>
              </w:rPr>
            </w:pPr>
            <w:r>
              <w:rPr>
                <w:rFonts w:hint="eastAsia" w:ascii="仿宋_GB2312" w:eastAsia="仿宋_GB2312"/>
                <w:color w:val="000000"/>
                <w:szCs w:val="21"/>
              </w:rPr>
              <w:t>对校团委体育部安排的紧急临时任务，积极配合完成</w:t>
            </w:r>
          </w:p>
        </w:tc>
        <w:tc>
          <w:tcPr>
            <w:tcW w:w="1245" w:type="dxa"/>
          </w:tcPr>
          <w:p>
            <w:pPr>
              <w:rPr>
                <w:rFonts w:ascii="仿宋_GB2312" w:eastAsia="仿宋_GB2312"/>
                <w:color w:val="000000"/>
                <w:szCs w:val="21"/>
              </w:rPr>
            </w:pPr>
            <w:r>
              <w:rPr>
                <w:rFonts w:hint="eastAsia" w:ascii="仿宋_GB2312" w:eastAsia="仿宋_GB2312"/>
                <w:color w:val="000000"/>
                <w:szCs w:val="21"/>
              </w:rPr>
              <w:t>1、对分给各系的临时任务完成质量进行考核</w:t>
            </w:r>
          </w:p>
        </w:tc>
        <w:tc>
          <w:tcPr>
            <w:tcW w:w="3779" w:type="dxa"/>
          </w:tcPr>
          <w:p>
            <w:pPr>
              <w:rPr>
                <w:rFonts w:ascii="仿宋_GB2312" w:eastAsia="仿宋_GB2312"/>
                <w:color w:val="000000"/>
                <w:szCs w:val="21"/>
              </w:rPr>
            </w:pPr>
            <w:r>
              <w:rPr>
                <w:rFonts w:hint="eastAsia" w:ascii="仿宋_GB2312" w:eastAsia="仿宋_GB2312"/>
                <w:color w:val="000000"/>
                <w:szCs w:val="21"/>
              </w:rPr>
              <w:t>1、无故不接受工作，未积极完成，每次扣0.01分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3" w:hRule="atLeast"/>
        </w:trPr>
        <w:tc>
          <w:tcPr>
            <w:tcW w:w="1403" w:type="dxa"/>
          </w:tcPr>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其他（10分）</w:t>
            </w:r>
          </w:p>
        </w:tc>
        <w:tc>
          <w:tcPr>
            <w:tcW w:w="2571" w:type="dxa"/>
          </w:tcPr>
          <w:p>
            <w:pPr>
              <w:rPr>
                <w:rFonts w:ascii="仿宋_GB2312" w:eastAsia="仿宋_GB2312"/>
                <w:color w:val="000000"/>
                <w:szCs w:val="21"/>
              </w:rPr>
            </w:pPr>
            <w:r>
              <w:rPr>
                <w:rFonts w:hint="eastAsia" w:ascii="仿宋_GB2312" w:eastAsia="仿宋_GB2312"/>
                <w:color w:val="000000"/>
                <w:szCs w:val="21"/>
              </w:rPr>
              <w:t>能够对工作提出创新性、建设性建议</w:t>
            </w:r>
          </w:p>
          <w:p>
            <w:pPr>
              <w:rPr>
                <w:rFonts w:ascii="仿宋_GB2312" w:eastAsia="仿宋_GB2312"/>
                <w:color w:val="000000"/>
                <w:szCs w:val="21"/>
              </w:rPr>
            </w:pPr>
          </w:p>
        </w:tc>
        <w:tc>
          <w:tcPr>
            <w:tcW w:w="1245" w:type="dxa"/>
          </w:tcPr>
          <w:p>
            <w:pPr>
              <w:rPr>
                <w:rFonts w:ascii="仿宋_GB2312" w:eastAsia="仿宋_GB2312"/>
                <w:color w:val="000000"/>
                <w:szCs w:val="21"/>
              </w:rPr>
            </w:pPr>
            <w:r>
              <w:rPr>
                <w:rFonts w:hint="eastAsia" w:ascii="仿宋_GB2312" w:eastAsia="仿宋_GB2312"/>
                <w:color w:val="000000"/>
                <w:szCs w:val="21"/>
              </w:rPr>
              <w:t>1、各系是否在学生工作中能够提出很好建议</w:t>
            </w:r>
          </w:p>
        </w:tc>
        <w:tc>
          <w:tcPr>
            <w:tcW w:w="3779" w:type="dxa"/>
          </w:tcPr>
          <w:p>
            <w:pPr>
              <w:rPr>
                <w:rFonts w:ascii="仿宋_GB2312" w:eastAsia="仿宋_GB2312"/>
                <w:color w:val="000000"/>
                <w:szCs w:val="21"/>
              </w:rPr>
            </w:pPr>
            <w:r>
              <w:rPr>
                <w:rFonts w:hint="eastAsia" w:ascii="仿宋_GB2312" w:eastAsia="仿宋_GB2312"/>
                <w:color w:val="000000"/>
                <w:szCs w:val="21"/>
              </w:rPr>
              <w:t>对工作提出创新性、建设性建议，建议被应用的每次加0.01分</w:t>
            </w:r>
          </w:p>
          <w:p>
            <w:pP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9" w:hRule="atLeast"/>
        </w:trPr>
        <w:tc>
          <w:tcPr>
            <w:tcW w:w="1403" w:type="dxa"/>
          </w:tcPr>
          <w:p>
            <w:pPr>
              <w:rPr>
                <w:rFonts w:ascii="仿宋_GB2312" w:eastAsia="仿宋_GB2312"/>
                <w:color w:val="000000"/>
                <w:szCs w:val="21"/>
              </w:rPr>
            </w:pPr>
            <w:r>
              <w:rPr>
                <w:rFonts w:hint="eastAsia" w:ascii="仿宋_GB2312" w:eastAsia="仿宋_GB2312"/>
                <w:color w:val="000000"/>
                <w:szCs w:val="21"/>
              </w:rPr>
              <w:t>积极参加各项比赛，调动同学们的积极性</w:t>
            </w:r>
          </w:p>
          <w:p>
            <w:pPr>
              <w:rPr>
                <w:rFonts w:ascii="仿宋_GB2312" w:eastAsia="仿宋_GB2312"/>
                <w:color w:val="000000"/>
                <w:szCs w:val="21"/>
              </w:rPr>
            </w:pPr>
            <w:r>
              <w:rPr>
                <w:rFonts w:hint="eastAsia" w:ascii="仿宋_GB2312" w:eastAsia="仿宋_GB2312"/>
                <w:color w:val="000000"/>
                <w:szCs w:val="21"/>
              </w:rPr>
              <w:t>对体育活动参赛队员做好管理安全预案（10分）</w:t>
            </w:r>
          </w:p>
        </w:tc>
        <w:tc>
          <w:tcPr>
            <w:tcW w:w="2571" w:type="dxa"/>
          </w:tcPr>
          <w:p>
            <w:pPr>
              <w:rPr>
                <w:rFonts w:ascii="仿宋_GB2312" w:eastAsia="仿宋_GB2312"/>
                <w:color w:val="000000"/>
                <w:szCs w:val="21"/>
              </w:rPr>
            </w:pPr>
            <w:r>
              <w:rPr>
                <w:rFonts w:hint="eastAsia" w:ascii="仿宋_GB2312" w:eastAsia="仿宋_GB2312"/>
                <w:color w:val="000000"/>
                <w:szCs w:val="21"/>
              </w:rPr>
              <w:t>对各系活动照片或视频进行考核</w:t>
            </w:r>
          </w:p>
        </w:tc>
        <w:tc>
          <w:tcPr>
            <w:tcW w:w="5024" w:type="dxa"/>
            <w:gridSpan w:val="2"/>
          </w:tcPr>
          <w:p>
            <w:pPr>
              <w:rPr>
                <w:rFonts w:ascii="仿宋_GB2312" w:eastAsia="仿宋_GB2312"/>
                <w:color w:val="000000"/>
                <w:szCs w:val="21"/>
              </w:rPr>
            </w:pPr>
            <w:r>
              <w:rPr>
                <w:rFonts w:hint="eastAsia" w:ascii="仿宋_GB2312" w:eastAsia="仿宋_GB2312"/>
                <w:color w:val="000000"/>
                <w:szCs w:val="21"/>
              </w:rPr>
              <w:t>1、对新生杯、铁院杯等固有比赛获得名次院系进行加分：一等奖加0.015分，二等奖加0.1分，三等奖加0.005分</w:t>
            </w:r>
          </w:p>
        </w:tc>
      </w:tr>
    </w:tbl>
    <w:p>
      <w:pPr>
        <w:snapToGrid w:val="0"/>
        <w:spacing w:line="600" w:lineRule="exact"/>
        <w:rPr>
          <w:rFonts w:ascii="仿宋_GB2312" w:hAnsi="仿宋_GB2312" w:eastAsia="仿宋_GB2312" w:cs="仿宋_GB2312"/>
          <w:sz w:val="32"/>
          <w:szCs w:val="32"/>
        </w:rPr>
      </w:pPr>
    </w:p>
    <w:p>
      <w:pPr>
        <w:jc w:val="center"/>
        <w:rPr>
          <w:rFonts w:hint="eastAsia"/>
          <w:b/>
          <w:bCs/>
          <w:sz w:val="52"/>
          <w:szCs w:val="48"/>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院学生会劳动部月评细则</w:t>
      </w:r>
    </w:p>
    <w:p>
      <w:pPr>
        <w:rPr>
          <w:rFonts w:ascii="仿宋_GB2312" w:eastAsia="仿宋_GB2312"/>
          <w:color w:val="000000"/>
          <w:szCs w:val="21"/>
        </w:rPr>
      </w:pPr>
    </w:p>
    <w:tbl>
      <w:tblPr>
        <w:tblStyle w:val="9"/>
        <w:tblpPr w:leftFromText="180" w:rightFromText="180" w:vertAnchor="text" w:horzAnchor="page" w:tblpX="846" w:tblpY="748"/>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104"/>
        <w:gridCol w:w="988"/>
        <w:gridCol w:w="2994"/>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1023" w:type="dxa"/>
          </w:tcPr>
          <w:p>
            <w:pPr>
              <w:spacing w:line="400" w:lineRule="exact"/>
              <w:jc w:val="center"/>
              <w:rPr>
                <w:rFonts w:ascii="黑体" w:eastAsia="黑体"/>
                <w:szCs w:val="21"/>
              </w:rPr>
            </w:pPr>
            <w:r>
              <w:rPr>
                <w:rFonts w:hint="eastAsia" w:ascii="黑体" w:eastAsia="黑体"/>
                <w:szCs w:val="21"/>
              </w:rPr>
              <w:t>相关工作</w:t>
            </w:r>
          </w:p>
        </w:tc>
        <w:tc>
          <w:tcPr>
            <w:tcW w:w="2104" w:type="dxa"/>
          </w:tcPr>
          <w:p>
            <w:pPr>
              <w:spacing w:line="400" w:lineRule="exact"/>
              <w:jc w:val="center"/>
              <w:rPr>
                <w:rFonts w:ascii="黑体" w:eastAsia="黑体"/>
                <w:szCs w:val="21"/>
              </w:rPr>
            </w:pPr>
            <w:r>
              <w:rPr>
                <w:rFonts w:hint="eastAsia" w:ascii="黑体" w:eastAsia="黑体"/>
                <w:szCs w:val="21"/>
              </w:rPr>
              <w:t>工作要求</w:t>
            </w:r>
          </w:p>
        </w:tc>
        <w:tc>
          <w:tcPr>
            <w:tcW w:w="988" w:type="dxa"/>
          </w:tcPr>
          <w:p>
            <w:pPr>
              <w:spacing w:line="400" w:lineRule="exact"/>
              <w:jc w:val="center"/>
              <w:rPr>
                <w:rFonts w:ascii="黑体" w:eastAsia="黑体"/>
                <w:szCs w:val="21"/>
              </w:rPr>
            </w:pPr>
            <w:r>
              <w:rPr>
                <w:rFonts w:hint="eastAsia" w:ascii="黑体" w:eastAsia="黑体"/>
                <w:szCs w:val="21"/>
              </w:rPr>
              <w:t>检查内容</w:t>
            </w:r>
          </w:p>
        </w:tc>
        <w:tc>
          <w:tcPr>
            <w:tcW w:w="2994" w:type="dxa"/>
          </w:tcPr>
          <w:p>
            <w:pPr>
              <w:spacing w:line="400" w:lineRule="exact"/>
              <w:jc w:val="center"/>
              <w:rPr>
                <w:rFonts w:ascii="黑体" w:eastAsia="黑体"/>
                <w:szCs w:val="21"/>
              </w:rPr>
            </w:pPr>
            <w:r>
              <w:rPr>
                <w:rFonts w:hint="eastAsia" w:ascii="黑体" w:eastAsia="黑体"/>
                <w:szCs w:val="21"/>
              </w:rPr>
              <w:t>评分办法</w:t>
            </w:r>
          </w:p>
        </w:tc>
        <w:tc>
          <w:tcPr>
            <w:tcW w:w="2991" w:type="dxa"/>
          </w:tcPr>
          <w:p>
            <w:pPr>
              <w:spacing w:line="400" w:lineRule="exact"/>
              <w:jc w:val="center"/>
              <w:rPr>
                <w:rFonts w:ascii="黑体" w:eastAsia="黑体"/>
                <w:szCs w:val="21"/>
              </w:rPr>
            </w:pPr>
            <w:r>
              <w:rPr>
                <w:rFonts w:hint="eastAsia" w:asci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1023" w:type="dxa"/>
          </w:tcPr>
          <w:p>
            <w:pPr>
              <w:jc w:val="center"/>
              <w:rPr>
                <w:rFonts w:ascii="仿宋_GB2312" w:eastAsia="仿宋_GB2312"/>
                <w:color w:val="000000"/>
                <w:szCs w:val="21"/>
              </w:rPr>
            </w:pPr>
            <w:r>
              <w:rPr>
                <w:rFonts w:hint="eastAsia" w:ascii="仿宋_GB2312" w:eastAsia="仿宋_GB2312"/>
                <w:color w:val="000000"/>
                <w:szCs w:val="21"/>
              </w:rPr>
              <w:t>教室卫生检查（40%）</w:t>
            </w:r>
          </w:p>
        </w:tc>
        <w:tc>
          <w:tcPr>
            <w:tcW w:w="2104" w:type="dxa"/>
          </w:tcPr>
          <w:p>
            <w:pPr>
              <w:rPr>
                <w:rFonts w:ascii="仿宋_GB2312" w:eastAsia="仿宋_GB2312"/>
                <w:color w:val="000000"/>
                <w:szCs w:val="21"/>
              </w:rPr>
            </w:pPr>
            <w:r>
              <w:rPr>
                <w:rFonts w:hint="eastAsia" w:ascii="仿宋_GB2312" w:eastAsia="仿宋_GB2312"/>
                <w:color w:val="000000"/>
                <w:szCs w:val="21"/>
              </w:rPr>
              <w:t>保证教室卫生整洁，营造良好的学习环境</w:t>
            </w:r>
          </w:p>
        </w:tc>
        <w:tc>
          <w:tcPr>
            <w:tcW w:w="988" w:type="dxa"/>
          </w:tcPr>
          <w:p>
            <w:pPr>
              <w:rPr>
                <w:rFonts w:ascii="仿宋_GB2312" w:eastAsia="仿宋_GB2312"/>
                <w:color w:val="000000"/>
                <w:szCs w:val="21"/>
              </w:rPr>
            </w:pPr>
            <w:r>
              <w:rPr>
                <w:rFonts w:hint="eastAsia" w:ascii="仿宋_GB2312" w:eastAsia="仿宋_GB2312"/>
                <w:color w:val="000000"/>
                <w:szCs w:val="21"/>
              </w:rPr>
              <w:t>对教室进行全方位检查</w:t>
            </w:r>
          </w:p>
        </w:tc>
        <w:tc>
          <w:tcPr>
            <w:tcW w:w="2994" w:type="dxa"/>
          </w:tcPr>
          <w:p>
            <w:pPr>
              <w:rPr>
                <w:rFonts w:ascii="仿宋_GB2312" w:eastAsia="仿宋_GB2312"/>
                <w:color w:val="000000"/>
                <w:szCs w:val="21"/>
              </w:rPr>
            </w:pPr>
            <w:r>
              <w:rPr>
                <w:rFonts w:hint="eastAsia" w:ascii="仿宋_GB2312" w:eastAsia="仿宋_GB2312"/>
                <w:color w:val="000000"/>
                <w:szCs w:val="21"/>
              </w:rPr>
              <w:t>未打扫 -10分/次  地面 -3分/次     抽屉 -3分/次 垃圾未到 -2分/次            讲台 -2分/次     黑板 -1分/次</w:t>
            </w:r>
          </w:p>
        </w:tc>
        <w:tc>
          <w:tcPr>
            <w:tcW w:w="2991" w:type="dxa"/>
          </w:tcPr>
          <w:p>
            <w:pPr>
              <w:rPr>
                <w:rFonts w:ascii="仿宋_GB2312" w:eastAsia="仿宋_GB2312"/>
                <w:color w:val="000000"/>
                <w:szCs w:val="21"/>
              </w:rPr>
            </w:pPr>
            <w:r>
              <w:rPr>
                <w:rFonts w:hint="eastAsia" w:ascii="仿宋_GB2312" w:eastAsia="仿宋_GB2312"/>
                <w:color w:val="000000"/>
                <w:szCs w:val="21"/>
              </w:rPr>
              <w:t>抽屉无垃圾、地面整洁、垃圾桶内垃圾未超过1/3、讲台黑板整洁、劳动工具摆放整齐等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1023"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餐厅查带饭（30%）</w:t>
            </w:r>
          </w:p>
        </w:tc>
        <w:tc>
          <w:tcPr>
            <w:tcW w:w="2104" w:type="dxa"/>
          </w:tcPr>
          <w:p>
            <w:pPr>
              <w:rPr>
                <w:rFonts w:ascii="仿宋_GB2312" w:eastAsia="仿宋_GB2312"/>
                <w:color w:val="000000"/>
                <w:szCs w:val="21"/>
              </w:rPr>
            </w:pPr>
            <w:r>
              <w:rPr>
                <w:rFonts w:hint="eastAsia" w:ascii="仿宋_GB2312" w:eastAsia="仿宋_GB2312"/>
                <w:color w:val="000000"/>
                <w:szCs w:val="21"/>
              </w:rPr>
              <w:t>各系按要求安排人员佩戴工作证在餐厅门口值勤</w:t>
            </w:r>
          </w:p>
        </w:tc>
        <w:tc>
          <w:tcPr>
            <w:tcW w:w="988" w:type="dxa"/>
          </w:tcPr>
          <w:p>
            <w:pPr>
              <w:rPr>
                <w:rFonts w:ascii="仿宋_GB2312" w:eastAsia="仿宋_GB2312"/>
                <w:color w:val="000000"/>
                <w:szCs w:val="21"/>
              </w:rPr>
            </w:pPr>
            <w:r>
              <w:rPr>
                <w:rFonts w:hint="eastAsia" w:ascii="仿宋_GB2312" w:eastAsia="仿宋_GB2312"/>
                <w:color w:val="000000"/>
                <w:szCs w:val="21"/>
              </w:rPr>
              <w:t>1.出勤人数</w:t>
            </w:r>
          </w:p>
          <w:p>
            <w:pPr>
              <w:rPr>
                <w:rFonts w:ascii="仿宋_GB2312" w:eastAsia="仿宋_GB2312"/>
                <w:color w:val="000000"/>
                <w:szCs w:val="21"/>
              </w:rPr>
            </w:pPr>
            <w:r>
              <w:rPr>
                <w:rFonts w:hint="eastAsia" w:ascii="仿宋_GB2312" w:eastAsia="仿宋_GB2312"/>
                <w:color w:val="000000"/>
                <w:szCs w:val="21"/>
              </w:rPr>
              <w:t>2.是否佩戴工作证</w:t>
            </w:r>
          </w:p>
        </w:tc>
        <w:tc>
          <w:tcPr>
            <w:tcW w:w="2994" w:type="dxa"/>
          </w:tcPr>
          <w:p>
            <w:pPr>
              <w:rPr>
                <w:rFonts w:ascii="仿宋_GB2312" w:eastAsia="仿宋_GB2312"/>
                <w:color w:val="000000"/>
                <w:szCs w:val="21"/>
              </w:rPr>
            </w:pPr>
            <w:r>
              <w:rPr>
                <w:rFonts w:hint="eastAsia" w:ascii="仿宋_GB2312" w:eastAsia="仿宋_GB2312"/>
                <w:color w:val="000000"/>
                <w:szCs w:val="21"/>
              </w:rPr>
              <w:t>1.迟到1人次扣1分，早退1人次扣2分，少1人扣3分</w:t>
            </w:r>
          </w:p>
          <w:p>
            <w:pPr>
              <w:rPr>
                <w:rFonts w:ascii="仿宋_GB2312" w:eastAsia="仿宋_GB2312"/>
                <w:color w:val="000000"/>
                <w:szCs w:val="21"/>
              </w:rPr>
            </w:pPr>
            <w:r>
              <w:rPr>
                <w:rFonts w:hint="eastAsia" w:ascii="仿宋_GB2312" w:eastAsia="仿宋_GB2312"/>
                <w:color w:val="000000"/>
                <w:szCs w:val="21"/>
              </w:rPr>
              <w:t>2.不佩戴工作证1人次扣2分</w:t>
            </w:r>
          </w:p>
        </w:tc>
        <w:tc>
          <w:tcPr>
            <w:tcW w:w="2991" w:type="dxa"/>
          </w:tcPr>
          <w:p>
            <w:pP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1023" w:type="dxa"/>
          </w:tcPr>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例会（15%）</w:t>
            </w:r>
          </w:p>
        </w:tc>
        <w:tc>
          <w:tcPr>
            <w:tcW w:w="2104" w:type="dxa"/>
          </w:tcPr>
          <w:p>
            <w:pPr>
              <w:rPr>
                <w:rFonts w:ascii="仿宋_GB2312" w:eastAsia="仿宋_GB2312"/>
                <w:color w:val="000000"/>
                <w:szCs w:val="21"/>
              </w:rPr>
            </w:pPr>
            <w:r>
              <w:rPr>
                <w:rFonts w:hint="eastAsia" w:ascii="仿宋_GB2312" w:eastAsia="仿宋_GB2312"/>
                <w:color w:val="000000"/>
                <w:szCs w:val="21"/>
              </w:rPr>
              <w:t>例会和紧急会议各系部长或副部长按要求准时参加</w:t>
            </w:r>
          </w:p>
        </w:tc>
        <w:tc>
          <w:tcPr>
            <w:tcW w:w="988" w:type="dxa"/>
          </w:tcPr>
          <w:p>
            <w:pPr>
              <w:rPr>
                <w:rFonts w:ascii="仿宋_GB2312" w:eastAsia="仿宋_GB2312"/>
                <w:color w:val="000000"/>
                <w:szCs w:val="21"/>
              </w:rPr>
            </w:pPr>
            <w:r>
              <w:rPr>
                <w:rFonts w:hint="eastAsia" w:ascii="仿宋_GB2312" w:eastAsia="仿宋_GB2312"/>
                <w:color w:val="000000"/>
                <w:szCs w:val="21"/>
              </w:rPr>
              <w:t>1.考勤记录表</w:t>
            </w:r>
          </w:p>
        </w:tc>
        <w:tc>
          <w:tcPr>
            <w:tcW w:w="2994" w:type="dxa"/>
          </w:tcPr>
          <w:p>
            <w:pPr>
              <w:rPr>
                <w:rFonts w:ascii="仿宋_GB2312" w:eastAsia="仿宋_GB2312"/>
                <w:color w:val="000000"/>
                <w:szCs w:val="21"/>
              </w:rPr>
            </w:pPr>
            <w:r>
              <w:rPr>
                <w:rFonts w:hint="eastAsia" w:ascii="仿宋_GB2312" w:eastAsia="仿宋_GB2312"/>
                <w:color w:val="000000"/>
                <w:szCs w:val="21"/>
              </w:rPr>
              <w:t>1.例会迟到1人次扣1分，早退1人次扣2分，旷会1人次扣3分</w:t>
            </w:r>
          </w:p>
          <w:p>
            <w:pPr>
              <w:rPr>
                <w:rFonts w:ascii="仿宋_GB2312" w:eastAsia="仿宋_GB2312"/>
                <w:color w:val="000000"/>
                <w:szCs w:val="21"/>
              </w:rPr>
            </w:pPr>
            <w:r>
              <w:rPr>
                <w:rFonts w:hint="eastAsia" w:ascii="仿宋_GB2312" w:eastAsia="仿宋_GB2312"/>
                <w:color w:val="000000"/>
                <w:szCs w:val="21"/>
              </w:rPr>
              <w:t>2.临时紧急会议，按例会标准双倍量化</w:t>
            </w:r>
          </w:p>
        </w:tc>
        <w:tc>
          <w:tcPr>
            <w:tcW w:w="2991" w:type="dxa"/>
          </w:tcPr>
          <w:p>
            <w:pP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1023" w:type="dxa"/>
          </w:tcPr>
          <w:p>
            <w:pPr>
              <w:jc w:val="center"/>
              <w:rPr>
                <w:rFonts w:ascii="仿宋_GB2312" w:eastAsia="仿宋_GB2312"/>
                <w:color w:val="000000"/>
                <w:szCs w:val="21"/>
              </w:rPr>
            </w:pPr>
            <w:r>
              <w:rPr>
                <w:rFonts w:hint="eastAsia" w:ascii="仿宋_GB2312" w:eastAsia="仿宋_GB2312"/>
                <w:color w:val="000000"/>
                <w:szCs w:val="21"/>
              </w:rPr>
              <w:t>临时工作（15%)</w:t>
            </w:r>
          </w:p>
        </w:tc>
        <w:tc>
          <w:tcPr>
            <w:tcW w:w="2104" w:type="dxa"/>
          </w:tcPr>
          <w:p>
            <w:pPr>
              <w:rPr>
                <w:rFonts w:ascii="仿宋_GB2312" w:eastAsia="仿宋_GB2312"/>
                <w:color w:val="000000"/>
                <w:szCs w:val="21"/>
              </w:rPr>
            </w:pPr>
            <w:r>
              <w:rPr>
                <w:rFonts w:hint="eastAsia" w:ascii="仿宋_GB2312" w:eastAsia="仿宋_GB2312"/>
                <w:color w:val="000000"/>
                <w:szCs w:val="21"/>
              </w:rPr>
              <w:t>各系配合院级部门工作</w:t>
            </w:r>
          </w:p>
        </w:tc>
        <w:tc>
          <w:tcPr>
            <w:tcW w:w="988" w:type="dxa"/>
          </w:tcPr>
          <w:p>
            <w:pPr>
              <w:rPr>
                <w:rFonts w:ascii="仿宋_GB2312" w:eastAsia="仿宋_GB2312"/>
                <w:color w:val="000000"/>
                <w:szCs w:val="21"/>
              </w:rPr>
            </w:pPr>
            <w:r>
              <w:rPr>
                <w:rFonts w:hint="eastAsia" w:ascii="仿宋_GB2312" w:eastAsia="仿宋_GB2312"/>
                <w:color w:val="000000"/>
                <w:szCs w:val="21"/>
              </w:rPr>
              <w:t>临时工作的出勤率</w:t>
            </w:r>
          </w:p>
        </w:tc>
        <w:tc>
          <w:tcPr>
            <w:tcW w:w="2994" w:type="dxa"/>
          </w:tcPr>
          <w:p>
            <w:pPr>
              <w:rPr>
                <w:rFonts w:ascii="仿宋_GB2312" w:eastAsia="仿宋_GB2312"/>
                <w:color w:val="000000"/>
                <w:szCs w:val="21"/>
              </w:rPr>
            </w:pPr>
            <w:r>
              <w:rPr>
                <w:rFonts w:hint="eastAsia" w:ascii="仿宋_GB2312" w:eastAsia="仿宋_GB2312"/>
                <w:color w:val="000000"/>
                <w:szCs w:val="21"/>
              </w:rPr>
              <w:t>系劳动部无特殊原因不接受任务的扣5分/次</w:t>
            </w:r>
          </w:p>
        </w:tc>
        <w:tc>
          <w:tcPr>
            <w:tcW w:w="2991" w:type="dxa"/>
          </w:tcPr>
          <w:p>
            <w:pPr>
              <w:rPr>
                <w:rFonts w:ascii="仿宋_GB2312" w:eastAsia="仿宋_GB2312"/>
                <w:color w:val="000000"/>
                <w:szCs w:val="21"/>
              </w:rPr>
            </w:pPr>
          </w:p>
        </w:tc>
      </w:tr>
    </w:tbl>
    <w:p>
      <w:pPr>
        <w:rPr>
          <w:rFonts w:ascii="仿宋_GB2312" w:eastAsia="仿宋_GB2312"/>
          <w:color w:val="000000"/>
          <w:szCs w:val="21"/>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rPr>
          <w:rFonts w:ascii="仿宋_GB2312" w:hAnsi="仿宋_GB2312" w:eastAsia="仿宋_GB2312" w:cs="仿宋_GB2312"/>
          <w:sz w:val="32"/>
          <w:szCs w:val="32"/>
        </w:rPr>
      </w:pPr>
    </w:p>
    <w:p>
      <w:pPr>
        <w:snapToGrid w:val="0"/>
        <w:spacing w:line="600" w:lineRule="exact"/>
        <w:ind w:firstLine="640" w:firstLineChars="200"/>
        <w:rPr>
          <w:rFonts w:hint="eastAsia" w:ascii="仿宋_GB2312" w:hAnsi="仿宋_GB2312" w:eastAsia="仿宋_GB2312" w:cs="仿宋_GB2312"/>
          <w:sz w:val="32"/>
          <w:szCs w:val="32"/>
        </w:rPr>
      </w:pPr>
    </w:p>
    <w:p>
      <w:pPr>
        <w:snapToGrid w:val="0"/>
        <w:spacing w:line="600" w:lineRule="exact"/>
        <w:ind w:firstLine="640" w:firstLineChars="200"/>
        <w:rPr>
          <w:rFonts w:hint="eastAsia" w:ascii="仿宋_GB2312" w:hAnsi="仿宋_GB2312" w:eastAsia="仿宋_GB2312" w:cs="仿宋_GB2312"/>
          <w:sz w:val="32"/>
          <w:szCs w:val="32"/>
        </w:rPr>
      </w:pPr>
    </w:p>
    <w:p>
      <w:pPr>
        <w:snapToGrid w:val="0"/>
        <w:spacing w:line="600" w:lineRule="exact"/>
        <w:ind w:firstLine="640" w:firstLineChars="200"/>
        <w:rPr>
          <w:rFonts w:hint="eastAsia"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880" w:firstLineChars="200"/>
        <w:jc w:val="center"/>
        <w:rPr>
          <w:rFonts w:hint="eastAsia" w:ascii="方正小标宋简体" w:hAnsi="宋体" w:eastAsia="方正小标宋简体" w:cs="宋体"/>
          <w:bCs/>
          <w:sz w:val="44"/>
          <w:szCs w:val="44"/>
        </w:rPr>
      </w:pPr>
    </w:p>
    <w:p>
      <w:pPr>
        <w:snapToGrid w:val="0"/>
        <w:spacing w:line="600" w:lineRule="exact"/>
        <w:ind w:firstLine="880" w:firstLineChars="20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院学生会宿管部月评细则</w:t>
      </w:r>
    </w:p>
    <w:tbl>
      <w:tblPr>
        <w:tblStyle w:val="9"/>
        <w:tblpPr w:leftFromText="180" w:rightFromText="180" w:vertAnchor="page" w:horzAnchor="margin" w:tblpXSpec="center" w:tblpY="3407"/>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872"/>
        <w:gridCol w:w="1583"/>
        <w:gridCol w:w="4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1698" w:type="dxa"/>
          </w:tcPr>
          <w:p>
            <w:pPr>
              <w:spacing w:line="400" w:lineRule="exact"/>
              <w:jc w:val="center"/>
              <w:rPr>
                <w:rFonts w:ascii="黑体" w:eastAsia="黑体"/>
                <w:szCs w:val="21"/>
              </w:rPr>
            </w:pPr>
            <w:r>
              <w:rPr>
                <w:rFonts w:hint="eastAsia" w:ascii="黑体" w:eastAsia="黑体"/>
                <w:szCs w:val="21"/>
              </w:rPr>
              <w:t>相关工作</w:t>
            </w:r>
          </w:p>
        </w:tc>
        <w:tc>
          <w:tcPr>
            <w:tcW w:w="2872" w:type="dxa"/>
          </w:tcPr>
          <w:p>
            <w:pPr>
              <w:spacing w:line="400" w:lineRule="exact"/>
              <w:jc w:val="center"/>
              <w:rPr>
                <w:rFonts w:ascii="黑体" w:eastAsia="黑体"/>
                <w:szCs w:val="21"/>
              </w:rPr>
            </w:pPr>
            <w:r>
              <w:rPr>
                <w:rFonts w:hint="eastAsia" w:ascii="黑体" w:eastAsia="黑体"/>
                <w:szCs w:val="21"/>
              </w:rPr>
              <w:t>工作要求</w:t>
            </w:r>
          </w:p>
        </w:tc>
        <w:tc>
          <w:tcPr>
            <w:tcW w:w="1583" w:type="dxa"/>
          </w:tcPr>
          <w:p>
            <w:pPr>
              <w:spacing w:line="400" w:lineRule="exact"/>
              <w:jc w:val="center"/>
              <w:rPr>
                <w:rFonts w:ascii="黑体" w:eastAsia="黑体"/>
                <w:szCs w:val="21"/>
              </w:rPr>
            </w:pPr>
            <w:r>
              <w:rPr>
                <w:rFonts w:hint="eastAsia" w:ascii="黑体" w:eastAsia="黑体"/>
                <w:szCs w:val="21"/>
              </w:rPr>
              <w:t>检查内容</w:t>
            </w:r>
          </w:p>
        </w:tc>
        <w:tc>
          <w:tcPr>
            <w:tcW w:w="4467" w:type="dxa"/>
          </w:tcPr>
          <w:p>
            <w:pPr>
              <w:spacing w:line="400" w:lineRule="exact"/>
              <w:jc w:val="center"/>
              <w:rPr>
                <w:rFonts w:ascii="黑体" w:eastAsia="黑体"/>
                <w:szCs w:val="21"/>
              </w:rPr>
            </w:pPr>
            <w:r>
              <w:rPr>
                <w:rFonts w:hint="eastAsia" w:ascii="黑体" w:eastAsia="黑体"/>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1698" w:type="dxa"/>
          </w:tcPr>
          <w:p>
            <w:pPr>
              <w:rPr>
                <w:rFonts w:ascii="仿宋_GB2312" w:eastAsia="仿宋_GB2312"/>
                <w:color w:val="000000"/>
                <w:szCs w:val="21"/>
              </w:rPr>
            </w:pPr>
          </w:p>
          <w:p>
            <w:pPr>
              <w:spacing w:line="400" w:lineRule="exact"/>
              <w:jc w:val="center"/>
              <w:rPr>
                <w:rFonts w:ascii="仿宋_GB2312" w:eastAsia="仿宋_GB2312"/>
                <w:color w:val="000000"/>
                <w:szCs w:val="21"/>
              </w:rPr>
            </w:pPr>
            <w:r>
              <w:rPr>
                <w:rFonts w:hint="eastAsia" w:ascii="仿宋_GB2312" w:eastAsia="仿宋_GB2312"/>
                <w:color w:val="000000"/>
                <w:szCs w:val="21"/>
              </w:rPr>
              <w:t>例会考勤15%</w:t>
            </w:r>
          </w:p>
        </w:tc>
        <w:tc>
          <w:tcPr>
            <w:tcW w:w="2872"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按时参加每周例会</w:t>
            </w:r>
          </w:p>
        </w:tc>
        <w:tc>
          <w:tcPr>
            <w:tcW w:w="1583"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1.旷会/迟到</w:t>
            </w:r>
          </w:p>
          <w:p>
            <w:pPr>
              <w:jc w:val="center"/>
              <w:rPr>
                <w:rFonts w:ascii="仿宋_GB2312" w:eastAsia="仿宋_GB2312"/>
                <w:color w:val="000000"/>
                <w:szCs w:val="21"/>
              </w:rPr>
            </w:pPr>
          </w:p>
        </w:tc>
        <w:tc>
          <w:tcPr>
            <w:tcW w:w="4467" w:type="dxa"/>
          </w:tcPr>
          <w:p>
            <w:pPr>
              <w:rPr>
                <w:rFonts w:ascii="仿宋_GB2312" w:eastAsia="仿宋_GB2312"/>
                <w:color w:val="000000"/>
                <w:szCs w:val="21"/>
              </w:rPr>
            </w:pPr>
            <w:r>
              <w:rPr>
                <w:rFonts w:hint="eastAsia" w:ascii="仿宋_GB2312" w:eastAsia="仿宋_GB2312"/>
                <w:color w:val="000000"/>
                <w:szCs w:val="21"/>
              </w:rPr>
              <w:t>旷会扣5分/次；迟到10分钟内者扣2分/次；超过10分钟扣5分/次。两次旷会或两次迟到10分钟以上者，此项考核成绩为0分。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trPr>
        <w:tc>
          <w:tcPr>
            <w:tcW w:w="1698" w:type="dxa"/>
            <w:vMerge w:val="restart"/>
          </w:tcPr>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p>
          <w:p>
            <w:pPr>
              <w:ind w:firstLine="420" w:firstLineChars="200"/>
              <w:rPr>
                <w:rFonts w:ascii="仿宋_GB2312" w:eastAsia="仿宋_GB2312"/>
                <w:color w:val="000000"/>
                <w:szCs w:val="21"/>
              </w:rPr>
            </w:pPr>
            <w:r>
              <w:rPr>
                <w:rFonts w:hint="eastAsia" w:ascii="仿宋_GB2312" w:eastAsia="仿宋_GB2312"/>
                <w:color w:val="000000"/>
                <w:szCs w:val="21"/>
              </w:rPr>
              <w:t>基本任务60%</w:t>
            </w:r>
          </w:p>
        </w:tc>
        <w:tc>
          <w:tcPr>
            <w:tcW w:w="2872" w:type="dxa"/>
          </w:tcPr>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1.各系应按照校宿管部、女工部安排配合开展带饭及晚归工作。</w:t>
            </w:r>
          </w:p>
          <w:p>
            <w:pPr>
              <w:rPr>
                <w:rFonts w:ascii="仿宋_GB2312" w:eastAsia="仿宋_GB2312"/>
                <w:color w:val="000000"/>
                <w:szCs w:val="21"/>
              </w:rPr>
            </w:pPr>
          </w:p>
        </w:tc>
        <w:tc>
          <w:tcPr>
            <w:tcW w:w="1583" w:type="dxa"/>
          </w:tcPr>
          <w:p>
            <w:pPr>
              <w:rPr>
                <w:rFonts w:ascii="仿宋_GB2312" w:eastAsia="仿宋_GB2312"/>
                <w:color w:val="000000"/>
                <w:szCs w:val="21"/>
              </w:rPr>
            </w:pPr>
          </w:p>
          <w:p>
            <w:pPr>
              <w:ind w:firstLine="630" w:firstLineChars="300"/>
              <w:rPr>
                <w:rFonts w:ascii="仿宋_GB2312" w:eastAsia="仿宋_GB2312"/>
                <w:color w:val="000000"/>
                <w:szCs w:val="21"/>
              </w:rPr>
            </w:pPr>
            <w:r>
              <w:rPr>
                <w:rFonts w:hint="eastAsia" w:ascii="仿宋_GB2312" w:eastAsia="仿宋_GB2312"/>
                <w:color w:val="000000"/>
                <w:szCs w:val="21"/>
              </w:rPr>
              <w:t>缺勤/迟到</w:t>
            </w:r>
          </w:p>
          <w:p>
            <w:pPr>
              <w:jc w:val="center"/>
              <w:rPr>
                <w:rFonts w:ascii="仿宋_GB2312" w:eastAsia="仿宋_GB2312"/>
                <w:color w:val="000000"/>
                <w:szCs w:val="21"/>
              </w:rPr>
            </w:pPr>
            <w:r>
              <w:rPr>
                <w:rFonts w:hint="eastAsia" w:ascii="仿宋_GB2312" w:eastAsia="仿宋_GB2312"/>
                <w:color w:val="000000"/>
                <w:szCs w:val="21"/>
              </w:rPr>
              <w:t>衣冠/工作证/手机</w:t>
            </w:r>
          </w:p>
        </w:tc>
        <w:tc>
          <w:tcPr>
            <w:tcW w:w="4467" w:type="dxa"/>
          </w:tcPr>
          <w:p>
            <w:pPr>
              <w:rPr>
                <w:rFonts w:ascii="仿宋_GB2312" w:eastAsia="仿宋_GB2312"/>
                <w:color w:val="000000"/>
                <w:szCs w:val="21"/>
              </w:rPr>
            </w:pPr>
            <w:r>
              <w:rPr>
                <w:rFonts w:hint="eastAsia" w:ascii="仿宋_GB2312" w:eastAsia="仿宋_GB2312"/>
                <w:color w:val="000000"/>
                <w:szCs w:val="21"/>
              </w:rPr>
              <w:t>各系每天安排2人查带饭及晚归，1人缺勤扣2分，2人缺勤扣5分/次；迟到10分钟内扣2分/次/人；超过10分钟扣5分/次/人。</w:t>
            </w:r>
          </w:p>
          <w:p>
            <w:pPr>
              <w:rPr>
                <w:rFonts w:ascii="仿宋_GB2312" w:eastAsia="仿宋_GB2312"/>
                <w:color w:val="000000"/>
                <w:szCs w:val="21"/>
              </w:rPr>
            </w:pPr>
            <w:r>
              <w:rPr>
                <w:rFonts w:hint="eastAsia" w:ascii="仿宋_GB2312" w:eastAsia="仿宋_GB2312"/>
                <w:color w:val="000000"/>
                <w:szCs w:val="21"/>
              </w:rPr>
              <w:t>衣冠不整、玩手机、不佩戴工作证者扣2分/次/人；早退扣2分/次/人。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trPr>
        <w:tc>
          <w:tcPr>
            <w:tcW w:w="1698" w:type="dxa"/>
            <w:vMerge w:val="continue"/>
          </w:tcPr>
          <w:p>
            <w:pPr>
              <w:jc w:val="center"/>
              <w:rPr>
                <w:rFonts w:ascii="仿宋_GB2312" w:eastAsia="仿宋_GB2312"/>
                <w:color w:val="000000"/>
                <w:szCs w:val="21"/>
              </w:rPr>
            </w:pPr>
          </w:p>
        </w:tc>
        <w:tc>
          <w:tcPr>
            <w:tcW w:w="2872" w:type="dxa"/>
          </w:tcPr>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2.每周大查时，各系负责人准时到场一同检查。</w:t>
            </w:r>
          </w:p>
        </w:tc>
        <w:tc>
          <w:tcPr>
            <w:tcW w:w="1583"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1.缺勤</w:t>
            </w:r>
          </w:p>
          <w:p>
            <w:pPr>
              <w:jc w:val="center"/>
              <w:rPr>
                <w:rFonts w:ascii="仿宋_GB2312" w:eastAsia="仿宋_GB2312"/>
                <w:color w:val="000000"/>
                <w:szCs w:val="21"/>
              </w:rPr>
            </w:pPr>
          </w:p>
        </w:tc>
        <w:tc>
          <w:tcPr>
            <w:tcW w:w="4467" w:type="dxa"/>
          </w:tcPr>
          <w:p>
            <w:pPr>
              <w:jc w:val="center"/>
              <w:rPr>
                <w:rFonts w:ascii="仿宋_GB2312" w:eastAsia="仿宋_GB2312"/>
                <w:color w:val="000000"/>
                <w:szCs w:val="21"/>
              </w:rPr>
            </w:pPr>
            <w:r>
              <w:rPr>
                <w:rFonts w:hint="eastAsia" w:ascii="仿宋_GB2312" w:eastAsia="仿宋_GB2312"/>
                <w:color w:val="000000"/>
                <w:szCs w:val="21"/>
              </w:rPr>
              <w:t>缺勤  5分/次/人。</w:t>
            </w:r>
          </w:p>
          <w:p>
            <w:pPr>
              <w:jc w:val="center"/>
              <w:rPr>
                <w:rFonts w:ascii="仿宋_GB2312" w:eastAsia="仿宋_GB2312"/>
                <w:color w:val="000000"/>
                <w:szCs w:val="21"/>
              </w:rPr>
            </w:pPr>
            <w:r>
              <w:rPr>
                <w:rFonts w:hint="eastAsia" w:ascii="仿宋_GB2312" w:eastAsia="仿宋_GB2312"/>
                <w:color w:val="000000"/>
                <w:szCs w:val="21"/>
              </w:rPr>
              <w:t>两次缺勤以上者，此项考核为0分。</w:t>
            </w:r>
          </w:p>
          <w:p>
            <w:pPr>
              <w:jc w:val="cente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2" w:hRule="atLeast"/>
        </w:trPr>
        <w:tc>
          <w:tcPr>
            <w:tcW w:w="1698" w:type="dxa"/>
          </w:tcPr>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 xml:space="preserve">    文明宿舍15%</w:t>
            </w:r>
          </w:p>
        </w:tc>
        <w:tc>
          <w:tcPr>
            <w:tcW w:w="2872" w:type="dxa"/>
          </w:tcPr>
          <w:p>
            <w:pPr>
              <w:rPr>
                <w:rFonts w:ascii="仿宋_GB2312" w:eastAsia="仿宋_GB2312"/>
                <w:color w:val="000000"/>
                <w:szCs w:val="21"/>
              </w:rPr>
            </w:pPr>
          </w:p>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积极参加文明宿舍评比（按照各系评比出的文明宿舍占各系全部宿舍的百分比为分为一等奖、二等奖、三等奖）</w:t>
            </w:r>
          </w:p>
        </w:tc>
        <w:tc>
          <w:tcPr>
            <w:tcW w:w="1583" w:type="dxa"/>
          </w:tcPr>
          <w:p>
            <w:pPr>
              <w:rPr>
                <w:rFonts w:ascii="仿宋_GB2312" w:eastAsia="仿宋_GB2312"/>
                <w:color w:val="000000"/>
                <w:szCs w:val="21"/>
              </w:rPr>
            </w:pPr>
            <w:r>
              <w:rPr>
                <w:rFonts w:hint="eastAsia" w:ascii="仿宋_GB2312" w:eastAsia="仿宋_GB2312"/>
                <w:color w:val="000000"/>
                <w:szCs w:val="21"/>
              </w:rPr>
              <w:t>一等奖（评比结果1-2名）</w:t>
            </w:r>
          </w:p>
          <w:p>
            <w:pPr>
              <w:rPr>
                <w:rFonts w:ascii="仿宋_GB2312" w:eastAsia="仿宋_GB2312"/>
                <w:color w:val="000000"/>
                <w:szCs w:val="21"/>
              </w:rPr>
            </w:pPr>
            <w:r>
              <w:rPr>
                <w:rFonts w:hint="eastAsia" w:ascii="仿宋_GB2312" w:eastAsia="仿宋_GB2312"/>
                <w:color w:val="000000"/>
                <w:szCs w:val="21"/>
              </w:rPr>
              <w:t>二等奖（评比结果3-6名）</w:t>
            </w:r>
          </w:p>
          <w:p>
            <w:pPr>
              <w:rPr>
                <w:rFonts w:ascii="仿宋_GB2312" w:eastAsia="仿宋_GB2312"/>
                <w:color w:val="000000"/>
                <w:szCs w:val="21"/>
              </w:rPr>
            </w:pPr>
            <w:r>
              <w:rPr>
                <w:rFonts w:hint="eastAsia" w:ascii="仿宋_GB2312" w:eastAsia="仿宋_GB2312"/>
                <w:color w:val="000000"/>
                <w:szCs w:val="21"/>
              </w:rPr>
              <w:t>三等奖（评比结果7-13名）</w:t>
            </w:r>
          </w:p>
          <w:p>
            <w:pPr>
              <w:rPr>
                <w:rFonts w:ascii="仿宋_GB2312" w:eastAsia="仿宋_GB2312"/>
                <w:color w:val="000000"/>
                <w:szCs w:val="21"/>
              </w:rPr>
            </w:pPr>
            <w:r>
              <w:rPr>
                <w:rFonts w:hint="eastAsia" w:ascii="仿宋_GB2312" w:eastAsia="仿宋_GB2312"/>
                <w:color w:val="000000"/>
                <w:szCs w:val="21"/>
              </w:rPr>
              <w:t xml:space="preserve">  （注：一个标兵宿舍=两个文明宿舍）</w:t>
            </w:r>
          </w:p>
        </w:tc>
        <w:tc>
          <w:tcPr>
            <w:tcW w:w="4467" w:type="dxa"/>
          </w:tcPr>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1.获一等奖的系各加10分</w:t>
            </w:r>
          </w:p>
          <w:p>
            <w:pPr>
              <w:jc w:val="center"/>
              <w:rPr>
                <w:rFonts w:ascii="仿宋_GB2312" w:eastAsia="仿宋_GB2312"/>
                <w:color w:val="000000"/>
                <w:szCs w:val="21"/>
              </w:rPr>
            </w:pPr>
            <w:r>
              <w:rPr>
                <w:rFonts w:hint="eastAsia" w:ascii="仿宋_GB2312" w:eastAsia="仿宋_GB2312"/>
                <w:color w:val="000000"/>
                <w:szCs w:val="21"/>
              </w:rPr>
              <w:t>2.获二等奖的系各加8分</w:t>
            </w:r>
          </w:p>
          <w:p>
            <w:pPr>
              <w:jc w:val="center"/>
              <w:rPr>
                <w:rFonts w:ascii="仿宋_GB2312" w:eastAsia="仿宋_GB2312"/>
                <w:color w:val="000000"/>
                <w:szCs w:val="21"/>
              </w:rPr>
            </w:pPr>
            <w:r>
              <w:rPr>
                <w:rFonts w:hint="eastAsia" w:ascii="仿宋_GB2312" w:eastAsia="仿宋_GB2312"/>
                <w:color w:val="000000"/>
                <w:szCs w:val="21"/>
              </w:rPr>
              <w:t>3.获三等奖的系各加5分</w:t>
            </w:r>
          </w:p>
          <w:p>
            <w:pPr>
              <w:jc w:val="center"/>
              <w:rPr>
                <w:rFonts w:ascii="仿宋_GB2312" w:eastAsia="仿宋_GB2312"/>
                <w:color w:val="000000"/>
                <w:szCs w:val="21"/>
              </w:rPr>
            </w:pPr>
            <w:r>
              <w:rPr>
                <w:rFonts w:hint="eastAsia" w:ascii="仿宋_GB2312" w:eastAsia="仿宋_GB2312"/>
                <w:color w:val="000000"/>
                <w:szCs w:val="21"/>
              </w:rPr>
              <w:t>（无上报文明宿舍者，此项考核成绩为0分。）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8" w:hRule="atLeast"/>
        </w:trPr>
        <w:tc>
          <w:tcPr>
            <w:tcW w:w="1698" w:type="dxa"/>
          </w:tcPr>
          <w:p>
            <w:pPr>
              <w:jc w:val="center"/>
              <w:rPr>
                <w:rFonts w:ascii="仿宋_GB2312" w:eastAsia="仿宋_GB2312"/>
                <w:color w:val="000000"/>
                <w:szCs w:val="21"/>
              </w:rPr>
            </w:pPr>
          </w:p>
          <w:p>
            <w:pPr>
              <w:jc w:val="center"/>
              <w:rPr>
                <w:rFonts w:ascii="仿宋_GB2312" w:eastAsia="仿宋_GB2312"/>
                <w:color w:val="000000"/>
                <w:szCs w:val="21"/>
              </w:rPr>
            </w:pPr>
          </w:p>
          <w:p>
            <w:pPr>
              <w:ind w:firstLine="420" w:firstLineChars="200"/>
              <w:rPr>
                <w:rFonts w:ascii="仿宋_GB2312" w:eastAsia="仿宋_GB2312"/>
                <w:color w:val="000000"/>
                <w:szCs w:val="21"/>
              </w:rPr>
            </w:pPr>
            <w:r>
              <w:rPr>
                <w:rFonts w:hint="eastAsia" w:ascii="仿宋_GB2312" w:eastAsia="仿宋_GB2312"/>
                <w:color w:val="000000"/>
                <w:szCs w:val="21"/>
              </w:rPr>
              <w:t>临时任务10%</w:t>
            </w:r>
          </w:p>
        </w:tc>
        <w:tc>
          <w:tcPr>
            <w:tcW w:w="2872"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临时任务（均匀）分配到各系保质、保量、按时完成</w:t>
            </w:r>
          </w:p>
        </w:tc>
        <w:tc>
          <w:tcPr>
            <w:tcW w:w="1583" w:type="dxa"/>
          </w:tcPr>
          <w:p>
            <w:pPr>
              <w:rPr>
                <w:rFonts w:ascii="仿宋_GB2312" w:eastAsia="仿宋_GB2312"/>
                <w:color w:val="000000"/>
                <w:szCs w:val="21"/>
              </w:rPr>
            </w:pPr>
            <w:r>
              <w:rPr>
                <w:rFonts w:hint="eastAsia" w:ascii="仿宋_GB2312" w:eastAsia="仿宋_GB2312"/>
                <w:color w:val="000000"/>
                <w:szCs w:val="21"/>
              </w:rPr>
              <w:t>1.没有临时任务</w:t>
            </w:r>
          </w:p>
          <w:p>
            <w:pPr>
              <w:rPr>
                <w:rFonts w:ascii="仿宋_GB2312" w:eastAsia="仿宋_GB2312"/>
                <w:color w:val="000000"/>
                <w:szCs w:val="21"/>
              </w:rPr>
            </w:pPr>
            <w:r>
              <w:rPr>
                <w:rFonts w:hint="eastAsia" w:ascii="仿宋_GB2312" w:eastAsia="仿宋_GB2312"/>
                <w:color w:val="000000"/>
                <w:szCs w:val="21"/>
              </w:rPr>
              <w:t>2.拒接任务</w:t>
            </w:r>
          </w:p>
          <w:p>
            <w:pPr>
              <w:rPr>
                <w:rFonts w:ascii="仿宋_GB2312" w:eastAsia="仿宋_GB2312"/>
                <w:color w:val="000000"/>
                <w:szCs w:val="21"/>
              </w:rPr>
            </w:pPr>
            <w:r>
              <w:rPr>
                <w:rFonts w:hint="eastAsia" w:ascii="仿宋_GB2312" w:eastAsia="仿宋_GB2312"/>
                <w:color w:val="000000"/>
                <w:szCs w:val="21"/>
              </w:rPr>
              <w:t>3.按任务的完成情况，每次酌情加扣分</w:t>
            </w:r>
          </w:p>
          <w:p>
            <w:pPr>
              <w:rPr>
                <w:rFonts w:ascii="仿宋_GB2312" w:eastAsia="仿宋_GB2312"/>
                <w:color w:val="000000"/>
                <w:szCs w:val="21"/>
              </w:rPr>
            </w:pPr>
          </w:p>
        </w:tc>
        <w:tc>
          <w:tcPr>
            <w:tcW w:w="4467"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没有临时任务，该月此项成绩为10分。</w:t>
            </w:r>
          </w:p>
          <w:p>
            <w:pPr>
              <w:jc w:val="center"/>
              <w:rPr>
                <w:rFonts w:ascii="仿宋_GB2312" w:eastAsia="仿宋_GB2312"/>
                <w:color w:val="000000"/>
                <w:szCs w:val="21"/>
              </w:rPr>
            </w:pPr>
            <w:r>
              <w:rPr>
                <w:rFonts w:hint="eastAsia" w:ascii="仿宋_GB2312" w:eastAsia="仿宋_GB2312"/>
                <w:color w:val="000000"/>
                <w:szCs w:val="21"/>
              </w:rPr>
              <w:t>拒接任务，每次扣5分。</w:t>
            </w:r>
          </w:p>
          <w:p>
            <w:pPr>
              <w:jc w:val="center"/>
              <w:rPr>
                <w:rFonts w:ascii="仿宋_GB2312" w:eastAsia="仿宋_GB2312"/>
                <w:color w:val="000000"/>
                <w:szCs w:val="21"/>
              </w:rPr>
            </w:pPr>
            <w:r>
              <w:rPr>
                <w:rFonts w:hint="eastAsia" w:ascii="仿宋_GB2312" w:eastAsia="仿宋_GB2312"/>
                <w:color w:val="000000"/>
                <w:szCs w:val="21"/>
              </w:rPr>
              <w:t>按任务的完成情况，每次酌情加减1-2分，3分封顶。</w:t>
            </w:r>
          </w:p>
        </w:tc>
      </w:tr>
    </w:tbl>
    <w:p>
      <w:pPr>
        <w:snapToGrid w:val="0"/>
        <w:spacing w:line="600" w:lineRule="exact"/>
        <w:rPr>
          <w:rFonts w:hint="eastAsia" w:ascii="宋体" w:hAnsi="宋体" w:cs="宋体"/>
          <w:b/>
          <w:bCs/>
          <w:sz w:val="52"/>
          <w:szCs w:val="52"/>
        </w:rPr>
      </w:pPr>
    </w:p>
    <w:p>
      <w:pPr>
        <w:snapToGrid w:val="0"/>
        <w:spacing w:line="600" w:lineRule="exact"/>
        <w:ind w:firstLine="1044" w:firstLineChars="200"/>
        <w:jc w:val="center"/>
        <w:rPr>
          <w:rFonts w:hint="eastAsia" w:ascii="宋体" w:hAnsi="宋体" w:cs="宋体"/>
          <w:b/>
          <w:bCs/>
          <w:sz w:val="52"/>
          <w:szCs w:val="52"/>
        </w:rPr>
      </w:pPr>
    </w:p>
    <w:p>
      <w:pPr>
        <w:snapToGrid w:val="0"/>
        <w:spacing w:line="600" w:lineRule="exact"/>
        <w:ind w:firstLine="1044" w:firstLineChars="200"/>
        <w:jc w:val="center"/>
        <w:rPr>
          <w:rFonts w:hint="eastAsia" w:ascii="宋体" w:hAnsi="宋体" w:cs="宋体"/>
          <w:b/>
          <w:bCs/>
          <w:sz w:val="52"/>
          <w:szCs w:val="52"/>
        </w:rPr>
      </w:pPr>
    </w:p>
    <w:p>
      <w:pPr>
        <w:snapToGrid w:val="0"/>
        <w:spacing w:line="600" w:lineRule="exact"/>
        <w:ind w:firstLine="1044" w:firstLineChars="200"/>
        <w:jc w:val="center"/>
        <w:rPr>
          <w:rFonts w:hint="eastAsia" w:ascii="宋体" w:hAnsi="宋体" w:cs="宋体"/>
          <w:b/>
          <w:bCs/>
          <w:sz w:val="52"/>
          <w:szCs w:val="52"/>
        </w:rPr>
      </w:pPr>
    </w:p>
    <w:p>
      <w:pPr>
        <w:snapToGrid w:val="0"/>
        <w:spacing w:line="600" w:lineRule="exact"/>
        <w:ind w:firstLine="1044" w:firstLineChars="200"/>
        <w:jc w:val="center"/>
        <w:rPr>
          <w:rFonts w:hint="eastAsia" w:ascii="宋体" w:hAnsi="宋体" w:cs="宋体"/>
          <w:b/>
          <w:bCs/>
          <w:sz w:val="52"/>
          <w:szCs w:val="52"/>
        </w:rPr>
      </w:pPr>
    </w:p>
    <w:p>
      <w:pPr>
        <w:snapToGrid w:val="0"/>
        <w:spacing w:line="600" w:lineRule="exact"/>
        <w:ind w:firstLine="880" w:firstLineChars="20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院学生会女生工作部月评细则</w:t>
      </w:r>
    </w:p>
    <w:tbl>
      <w:tblPr>
        <w:tblStyle w:val="9"/>
        <w:tblpPr w:leftFromText="180" w:rightFromText="180" w:vertAnchor="page" w:horzAnchor="margin" w:tblpXSpec="center" w:tblpY="3194"/>
        <w:tblOverlap w:val="never"/>
        <w:tblW w:w="11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965"/>
        <w:gridCol w:w="1630"/>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1760"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例会考勤15%</w:t>
            </w:r>
          </w:p>
        </w:tc>
        <w:tc>
          <w:tcPr>
            <w:tcW w:w="2965"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按时参加每周例会</w:t>
            </w:r>
          </w:p>
        </w:tc>
        <w:tc>
          <w:tcPr>
            <w:tcW w:w="1630"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1.旷会/迟到</w:t>
            </w:r>
          </w:p>
          <w:p>
            <w:pPr>
              <w:jc w:val="center"/>
              <w:rPr>
                <w:rFonts w:ascii="仿宋_GB2312" w:eastAsia="仿宋_GB2312"/>
                <w:color w:val="000000"/>
                <w:szCs w:val="21"/>
              </w:rPr>
            </w:pPr>
          </w:p>
        </w:tc>
        <w:tc>
          <w:tcPr>
            <w:tcW w:w="4665" w:type="dxa"/>
          </w:tcPr>
          <w:p>
            <w:pPr>
              <w:rPr>
                <w:rFonts w:ascii="仿宋_GB2312" w:eastAsia="仿宋_GB2312"/>
                <w:color w:val="000000"/>
                <w:szCs w:val="21"/>
              </w:rPr>
            </w:pPr>
            <w:r>
              <w:rPr>
                <w:rFonts w:hint="eastAsia" w:ascii="仿宋_GB2312" w:eastAsia="仿宋_GB2312"/>
                <w:color w:val="000000"/>
                <w:szCs w:val="21"/>
              </w:rPr>
              <w:t>旷会扣5分/次；迟到10分钟内者扣2分/次；超过10分钟扣5分/次。</w:t>
            </w:r>
          </w:p>
          <w:p>
            <w:pPr>
              <w:rPr>
                <w:rFonts w:ascii="仿宋_GB2312" w:eastAsia="仿宋_GB2312"/>
                <w:color w:val="000000"/>
                <w:szCs w:val="21"/>
              </w:rPr>
            </w:pPr>
            <w:r>
              <w:rPr>
                <w:rFonts w:hint="eastAsia" w:ascii="仿宋_GB2312" w:eastAsia="仿宋_GB2312"/>
                <w:color w:val="000000"/>
                <w:szCs w:val="21"/>
              </w:rPr>
              <w:t>两次旷会或两次迟到10分钟以上者，此项考核成绩为0分。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1760" w:type="dxa"/>
            <w:vMerge w:val="restart"/>
          </w:tcPr>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p>
          <w:p>
            <w:pPr>
              <w:ind w:firstLine="420" w:firstLineChars="200"/>
              <w:rPr>
                <w:rFonts w:ascii="仿宋_GB2312" w:eastAsia="仿宋_GB2312"/>
                <w:color w:val="000000"/>
                <w:szCs w:val="21"/>
              </w:rPr>
            </w:pPr>
            <w:r>
              <w:rPr>
                <w:rFonts w:hint="eastAsia" w:ascii="仿宋_GB2312" w:eastAsia="仿宋_GB2312"/>
                <w:color w:val="000000"/>
                <w:szCs w:val="21"/>
              </w:rPr>
              <w:t>基本任务60%</w:t>
            </w:r>
          </w:p>
        </w:tc>
        <w:tc>
          <w:tcPr>
            <w:tcW w:w="2965" w:type="dxa"/>
          </w:tcPr>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1.各系应按照校宿管部、女工部安排配合开展带饭及晚归工作。</w:t>
            </w:r>
          </w:p>
          <w:p>
            <w:pPr>
              <w:rPr>
                <w:rFonts w:ascii="仿宋_GB2312" w:eastAsia="仿宋_GB2312"/>
                <w:color w:val="000000"/>
                <w:szCs w:val="21"/>
              </w:rPr>
            </w:pPr>
          </w:p>
        </w:tc>
        <w:tc>
          <w:tcPr>
            <w:tcW w:w="1630"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缺勤/迟到</w:t>
            </w:r>
          </w:p>
          <w:p>
            <w:pPr>
              <w:jc w:val="center"/>
              <w:rPr>
                <w:rFonts w:ascii="仿宋_GB2312" w:eastAsia="仿宋_GB2312"/>
                <w:color w:val="000000"/>
                <w:szCs w:val="21"/>
              </w:rPr>
            </w:pPr>
            <w:r>
              <w:rPr>
                <w:rFonts w:hint="eastAsia" w:ascii="仿宋_GB2312" w:eastAsia="仿宋_GB2312"/>
                <w:color w:val="000000"/>
                <w:szCs w:val="21"/>
              </w:rPr>
              <w:t>衣冠/工作证/手机</w:t>
            </w:r>
          </w:p>
        </w:tc>
        <w:tc>
          <w:tcPr>
            <w:tcW w:w="4665" w:type="dxa"/>
          </w:tcPr>
          <w:p>
            <w:pPr>
              <w:rPr>
                <w:rFonts w:ascii="仿宋_GB2312" w:eastAsia="仿宋_GB2312"/>
                <w:color w:val="000000"/>
                <w:szCs w:val="21"/>
              </w:rPr>
            </w:pPr>
            <w:r>
              <w:rPr>
                <w:rFonts w:hint="eastAsia" w:ascii="仿宋_GB2312" w:eastAsia="仿宋_GB2312"/>
                <w:color w:val="000000"/>
                <w:szCs w:val="21"/>
              </w:rPr>
              <w:t>各系每天安排2人查带饭及晚归，1人缺勤扣2分，2人缺勤扣5分/次；迟到10分钟内扣2分/次/人；超过10分钟扣5分/次/人。</w:t>
            </w:r>
          </w:p>
          <w:p>
            <w:pPr>
              <w:rPr>
                <w:rFonts w:ascii="仿宋_GB2312" w:eastAsia="仿宋_GB2312"/>
                <w:color w:val="000000"/>
                <w:szCs w:val="21"/>
              </w:rPr>
            </w:pPr>
            <w:r>
              <w:rPr>
                <w:rFonts w:hint="eastAsia" w:ascii="仿宋_GB2312" w:eastAsia="仿宋_GB2312"/>
                <w:color w:val="000000"/>
                <w:szCs w:val="21"/>
              </w:rPr>
              <w:t>衣冠不整、玩手机、不佩戴工作证者扣2分/次/人；早退扣2分/次/人。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1760" w:type="dxa"/>
            <w:vMerge w:val="continue"/>
          </w:tcPr>
          <w:p>
            <w:pPr>
              <w:jc w:val="center"/>
              <w:rPr>
                <w:rFonts w:ascii="仿宋_GB2312" w:eastAsia="仿宋_GB2312"/>
                <w:color w:val="000000"/>
                <w:szCs w:val="21"/>
              </w:rPr>
            </w:pPr>
          </w:p>
        </w:tc>
        <w:tc>
          <w:tcPr>
            <w:tcW w:w="2965" w:type="dxa"/>
          </w:tcPr>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2.每周大查时，各系负责人准时到场一同检查。</w:t>
            </w:r>
          </w:p>
        </w:tc>
        <w:tc>
          <w:tcPr>
            <w:tcW w:w="1630" w:type="dxa"/>
          </w:tcPr>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缺勤</w:t>
            </w:r>
          </w:p>
          <w:p>
            <w:pPr>
              <w:jc w:val="center"/>
              <w:rPr>
                <w:rFonts w:ascii="仿宋_GB2312" w:eastAsia="仿宋_GB2312"/>
                <w:color w:val="000000"/>
                <w:szCs w:val="21"/>
              </w:rPr>
            </w:pPr>
          </w:p>
        </w:tc>
        <w:tc>
          <w:tcPr>
            <w:tcW w:w="4665"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缺勤  5分/次/人。</w:t>
            </w:r>
          </w:p>
          <w:p>
            <w:pPr>
              <w:jc w:val="center"/>
              <w:rPr>
                <w:rFonts w:ascii="仿宋_GB2312" w:eastAsia="仿宋_GB2312"/>
                <w:color w:val="000000"/>
                <w:szCs w:val="21"/>
              </w:rPr>
            </w:pPr>
            <w:r>
              <w:rPr>
                <w:rFonts w:hint="eastAsia" w:ascii="仿宋_GB2312" w:eastAsia="仿宋_GB2312"/>
                <w:color w:val="000000"/>
                <w:szCs w:val="21"/>
              </w:rPr>
              <w:t>两次缺勤以上者，此项考核为0分。</w:t>
            </w:r>
          </w:p>
          <w:p>
            <w:pPr>
              <w:jc w:val="center"/>
              <w:rPr>
                <w:rFonts w:ascii="仿宋_GB2312"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1760" w:type="dxa"/>
          </w:tcPr>
          <w:p>
            <w:pPr>
              <w:rPr>
                <w:rFonts w:ascii="仿宋_GB2312" w:eastAsia="仿宋_GB2312"/>
                <w:color w:val="000000"/>
                <w:szCs w:val="21"/>
              </w:rPr>
            </w:pPr>
          </w:p>
          <w:p>
            <w:pPr>
              <w:rPr>
                <w:rFonts w:ascii="仿宋_GB2312" w:eastAsia="仿宋_GB2312"/>
                <w:color w:val="000000"/>
                <w:szCs w:val="21"/>
              </w:rPr>
            </w:pPr>
          </w:p>
          <w:p>
            <w:pPr>
              <w:rPr>
                <w:rFonts w:ascii="仿宋_GB2312" w:eastAsia="仿宋_GB2312"/>
                <w:color w:val="000000"/>
                <w:szCs w:val="21"/>
              </w:rPr>
            </w:pPr>
          </w:p>
          <w:p>
            <w:pPr>
              <w:jc w:val="center"/>
              <w:rPr>
                <w:rFonts w:ascii="仿宋_GB2312" w:eastAsia="仿宋_GB2312"/>
                <w:color w:val="000000"/>
                <w:szCs w:val="21"/>
              </w:rPr>
            </w:pPr>
          </w:p>
          <w:p>
            <w:pPr>
              <w:ind w:firstLine="630" w:firstLineChars="300"/>
              <w:rPr>
                <w:rFonts w:ascii="仿宋_GB2312" w:eastAsia="仿宋_GB2312"/>
                <w:color w:val="000000"/>
                <w:szCs w:val="21"/>
              </w:rPr>
            </w:pPr>
            <w:r>
              <w:rPr>
                <w:rFonts w:hint="eastAsia" w:ascii="仿宋_GB2312" w:eastAsia="仿宋_GB2312"/>
                <w:color w:val="000000"/>
                <w:szCs w:val="21"/>
              </w:rPr>
              <w:t>文明宿舍15%</w:t>
            </w:r>
          </w:p>
        </w:tc>
        <w:tc>
          <w:tcPr>
            <w:tcW w:w="2965" w:type="dxa"/>
          </w:tcPr>
          <w:p>
            <w:pPr>
              <w:rPr>
                <w:rFonts w:ascii="仿宋_GB2312" w:eastAsia="仿宋_GB2312"/>
                <w:color w:val="000000"/>
                <w:szCs w:val="21"/>
              </w:rPr>
            </w:pPr>
          </w:p>
          <w:p>
            <w:pPr>
              <w:rPr>
                <w:rFonts w:ascii="仿宋_GB2312" w:eastAsia="仿宋_GB2312"/>
                <w:color w:val="000000"/>
                <w:szCs w:val="21"/>
              </w:rPr>
            </w:pPr>
          </w:p>
          <w:p>
            <w:pPr>
              <w:rPr>
                <w:rFonts w:ascii="仿宋_GB2312" w:eastAsia="仿宋_GB2312"/>
                <w:color w:val="000000"/>
                <w:szCs w:val="21"/>
              </w:rPr>
            </w:pPr>
          </w:p>
          <w:p>
            <w:pPr>
              <w:rPr>
                <w:rFonts w:ascii="仿宋_GB2312" w:eastAsia="仿宋_GB2312"/>
                <w:color w:val="000000"/>
                <w:szCs w:val="21"/>
              </w:rPr>
            </w:pPr>
            <w:r>
              <w:rPr>
                <w:rFonts w:hint="eastAsia" w:ascii="仿宋_GB2312" w:eastAsia="仿宋_GB2312"/>
                <w:color w:val="000000"/>
                <w:szCs w:val="21"/>
              </w:rPr>
              <w:t>积极参加文明宿舍评比（按照各系评比出的文明宿舍占各系全部宿舍的百分比为分为一等奖、二等奖、三等奖）</w:t>
            </w:r>
          </w:p>
        </w:tc>
        <w:tc>
          <w:tcPr>
            <w:tcW w:w="1630" w:type="dxa"/>
          </w:tcPr>
          <w:p>
            <w:pPr>
              <w:rPr>
                <w:rFonts w:ascii="仿宋_GB2312" w:eastAsia="仿宋_GB2312"/>
                <w:color w:val="000000"/>
                <w:szCs w:val="21"/>
              </w:rPr>
            </w:pPr>
            <w:r>
              <w:rPr>
                <w:rFonts w:hint="eastAsia" w:ascii="仿宋_GB2312" w:eastAsia="仿宋_GB2312"/>
                <w:color w:val="000000"/>
                <w:szCs w:val="21"/>
              </w:rPr>
              <w:t>一等奖（评比结果1-2名）</w:t>
            </w:r>
          </w:p>
          <w:p>
            <w:pPr>
              <w:rPr>
                <w:rFonts w:ascii="仿宋_GB2312" w:eastAsia="仿宋_GB2312"/>
                <w:color w:val="000000"/>
                <w:szCs w:val="21"/>
              </w:rPr>
            </w:pPr>
            <w:r>
              <w:rPr>
                <w:rFonts w:hint="eastAsia" w:ascii="仿宋_GB2312" w:eastAsia="仿宋_GB2312"/>
                <w:color w:val="000000"/>
                <w:szCs w:val="21"/>
              </w:rPr>
              <w:t>二等奖（评比结果3-6名）</w:t>
            </w:r>
          </w:p>
          <w:p>
            <w:pPr>
              <w:rPr>
                <w:rFonts w:ascii="仿宋_GB2312" w:eastAsia="仿宋_GB2312"/>
                <w:color w:val="000000"/>
                <w:szCs w:val="21"/>
              </w:rPr>
            </w:pPr>
            <w:r>
              <w:rPr>
                <w:rFonts w:hint="eastAsia" w:ascii="仿宋_GB2312" w:eastAsia="仿宋_GB2312"/>
                <w:color w:val="000000"/>
                <w:szCs w:val="21"/>
              </w:rPr>
              <w:t>三等奖（评比结果7-13名）</w:t>
            </w:r>
          </w:p>
          <w:p>
            <w:pPr>
              <w:rPr>
                <w:rFonts w:ascii="仿宋_GB2312" w:eastAsia="仿宋_GB2312"/>
                <w:color w:val="000000"/>
                <w:szCs w:val="21"/>
              </w:rPr>
            </w:pPr>
            <w:r>
              <w:rPr>
                <w:rFonts w:hint="eastAsia" w:ascii="仿宋_GB2312" w:eastAsia="仿宋_GB2312"/>
                <w:color w:val="000000"/>
                <w:szCs w:val="21"/>
              </w:rPr>
              <w:t xml:space="preserve">  （注：一个标兵宿舍=两个文明宿舍）</w:t>
            </w:r>
          </w:p>
        </w:tc>
        <w:tc>
          <w:tcPr>
            <w:tcW w:w="4665" w:type="dxa"/>
          </w:tcPr>
          <w:p>
            <w:pPr>
              <w:jc w:val="center"/>
              <w:rPr>
                <w:rFonts w:ascii="仿宋_GB2312" w:eastAsia="仿宋_GB2312"/>
                <w:color w:val="000000"/>
                <w:szCs w:val="21"/>
              </w:rPr>
            </w:pPr>
          </w:p>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1.获一等奖的系各加10分</w:t>
            </w:r>
          </w:p>
          <w:p>
            <w:pPr>
              <w:jc w:val="center"/>
              <w:rPr>
                <w:rFonts w:ascii="仿宋_GB2312" w:eastAsia="仿宋_GB2312"/>
                <w:color w:val="000000"/>
                <w:szCs w:val="21"/>
              </w:rPr>
            </w:pPr>
            <w:r>
              <w:rPr>
                <w:rFonts w:hint="eastAsia" w:ascii="仿宋_GB2312" w:eastAsia="仿宋_GB2312"/>
                <w:color w:val="000000"/>
                <w:szCs w:val="21"/>
              </w:rPr>
              <w:t>2.获二等奖的系各加8分</w:t>
            </w:r>
          </w:p>
          <w:p>
            <w:pPr>
              <w:jc w:val="center"/>
              <w:rPr>
                <w:rFonts w:ascii="仿宋_GB2312" w:eastAsia="仿宋_GB2312"/>
                <w:color w:val="000000"/>
                <w:szCs w:val="21"/>
              </w:rPr>
            </w:pPr>
            <w:r>
              <w:rPr>
                <w:rFonts w:hint="eastAsia" w:ascii="仿宋_GB2312" w:eastAsia="仿宋_GB2312"/>
                <w:color w:val="000000"/>
                <w:szCs w:val="21"/>
              </w:rPr>
              <w:t>3.获三等奖的系各加5分</w:t>
            </w:r>
          </w:p>
          <w:p>
            <w:pPr>
              <w:jc w:val="center"/>
              <w:rPr>
                <w:rFonts w:ascii="仿宋_GB2312" w:eastAsia="仿宋_GB2312"/>
                <w:color w:val="000000"/>
                <w:szCs w:val="21"/>
              </w:rPr>
            </w:pPr>
            <w:r>
              <w:rPr>
                <w:rFonts w:hint="eastAsia" w:ascii="仿宋_GB2312" w:eastAsia="仿宋_GB2312"/>
                <w:color w:val="000000"/>
                <w:szCs w:val="21"/>
              </w:rPr>
              <w:t>（无上报文明宿舍者，此项考核成绩为0分。）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atLeast"/>
        </w:trPr>
        <w:tc>
          <w:tcPr>
            <w:tcW w:w="1760" w:type="dxa"/>
          </w:tcPr>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临时任务</w:t>
            </w:r>
          </w:p>
          <w:p>
            <w:pPr>
              <w:jc w:val="center"/>
              <w:rPr>
                <w:rFonts w:ascii="仿宋_GB2312" w:eastAsia="仿宋_GB2312"/>
                <w:color w:val="000000"/>
                <w:szCs w:val="21"/>
              </w:rPr>
            </w:pPr>
            <w:r>
              <w:rPr>
                <w:rFonts w:hint="eastAsia" w:ascii="仿宋_GB2312" w:eastAsia="仿宋_GB2312"/>
                <w:color w:val="000000"/>
                <w:szCs w:val="21"/>
              </w:rPr>
              <w:t>10%</w:t>
            </w:r>
          </w:p>
        </w:tc>
        <w:tc>
          <w:tcPr>
            <w:tcW w:w="2965"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临时任务（均匀）分配到各系保质、保量、按时完成</w:t>
            </w:r>
          </w:p>
        </w:tc>
        <w:tc>
          <w:tcPr>
            <w:tcW w:w="1630" w:type="dxa"/>
          </w:tcPr>
          <w:p>
            <w:pPr>
              <w:rPr>
                <w:rFonts w:ascii="仿宋_GB2312" w:eastAsia="仿宋_GB2312"/>
                <w:color w:val="000000"/>
                <w:szCs w:val="21"/>
              </w:rPr>
            </w:pPr>
            <w:r>
              <w:rPr>
                <w:rFonts w:hint="eastAsia" w:ascii="仿宋_GB2312" w:eastAsia="仿宋_GB2312"/>
                <w:color w:val="000000"/>
                <w:szCs w:val="21"/>
              </w:rPr>
              <w:t>1.没有临时任务</w:t>
            </w:r>
          </w:p>
          <w:p>
            <w:pPr>
              <w:rPr>
                <w:rFonts w:ascii="仿宋_GB2312" w:eastAsia="仿宋_GB2312"/>
                <w:color w:val="000000"/>
                <w:szCs w:val="21"/>
              </w:rPr>
            </w:pPr>
            <w:r>
              <w:rPr>
                <w:rFonts w:hint="eastAsia" w:ascii="仿宋_GB2312" w:eastAsia="仿宋_GB2312"/>
                <w:color w:val="000000"/>
                <w:szCs w:val="21"/>
              </w:rPr>
              <w:t>2.拒接任务</w:t>
            </w:r>
          </w:p>
          <w:p>
            <w:pPr>
              <w:rPr>
                <w:rFonts w:ascii="仿宋_GB2312" w:eastAsia="仿宋_GB2312"/>
                <w:color w:val="000000"/>
                <w:szCs w:val="21"/>
              </w:rPr>
            </w:pPr>
            <w:r>
              <w:rPr>
                <w:rFonts w:hint="eastAsia" w:ascii="仿宋_GB2312" w:eastAsia="仿宋_GB2312"/>
                <w:color w:val="000000"/>
                <w:szCs w:val="21"/>
              </w:rPr>
              <w:t>3.按任务的完成情况，每次酌情加扣分</w:t>
            </w:r>
          </w:p>
          <w:p>
            <w:pPr>
              <w:rPr>
                <w:rFonts w:ascii="仿宋_GB2312" w:eastAsia="仿宋_GB2312"/>
                <w:color w:val="000000"/>
                <w:szCs w:val="21"/>
              </w:rPr>
            </w:pPr>
          </w:p>
        </w:tc>
        <w:tc>
          <w:tcPr>
            <w:tcW w:w="4665" w:type="dxa"/>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没有临时任务，该月此项成绩为10分。</w:t>
            </w:r>
          </w:p>
          <w:p>
            <w:pPr>
              <w:jc w:val="center"/>
              <w:rPr>
                <w:rFonts w:ascii="仿宋_GB2312" w:eastAsia="仿宋_GB2312"/>
                <w:color w:val="000000"/>
                <w:szCs w:val="21"/>
              </w:rPr>
            </w:pPr>
            <w:r>
              <w:rPr>
                <w:rFonts w:hint="eastAsia" w:ascii="仿宋_GB2312" w:eastAsia="仿宋_GB2312"/>
                <w:color w:val="000000"/>
                <w:szCs w:val="21"/>
              </w:rPr>
              <w:t>拒接任务，每次扣5分。</w:t>
            </w:r>
          </w:p>
          <w:p>
            <w:pPr>
              <w:jc w:val="center"/>
              <w:rPr>
                <w:rFonts w:ascii="仿宋_GB2312" w:eastAsia="仿宋_GB2312"/>
                <w:color w:val="000000"/>
                <w:szCs w:val="21"/>
              </w:rPr>
            </w:pPr>
            <w:r>
              <w:rPr>
                <w:rFonts w:hint="eastAsia" w:ascii="仿宋_GB2312" w:eastAsia="仿宋_GB2312"/>
                <w:color w:val="000000"/>
                <w:szCs w:val="21"/>
              </w:rPr>
              <w:t>按任务的完成情况，每次酌情加减1-2分，3分封顶。</w:t>
            </w:r>
          </w:p>
        </w:tc>
      </w:tr>
    </w:tbl>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院学生会治保部月评细则</w:t>
      </w:r>
    </w:p>
    <w:tbl>
      <w:tblPr>
        <w:tblStyle w:val="9"/>
        <w:tblpPr w:leftFromText="180" w:rightFromText="180" w:vertAnchor="text" w:horzAnchor="page" w:tblpX="579" w:tblpY="518"/>
        <w:tblOverlap w:val="never"/>
        <w:tblW w:w="10980" w:type="dxa"/>
        <w:tblInd w:w="0" w:type="dxa"/>
        <w:tblLayout w:type="fixed"/>
        <w:tblCellMar>
          <w:top w:w="15" w:type="dxa"/>
          <w:left w:w="15" w:type="dxa"/>
          <w:bottom w:w="15" w:type="dxa"/>
          <w:right w:w="15" w:type="dxa"/>
        </w:tblCellMar>
      </w:tblPr>
      <w:tblGrid>
        <w:gridCol w:w="1750"/>
        <w:gridCol w:w="3050"/>
        <w:gridCol w:w="1518"/>
        <w:gridCol w:w="4662"/>
      </w:tblGrid>
      <w:tr>
        <w:tblPrEx>
          <w:tblLayout w:type="fixed"/>
          <w:tblCellMar>
            <w:top w:w="15" w:type="dxa"/>
            <w:left w:w="15" w:type="dxa"/>
            <w:bottom w:w="15" w:type="dxa"/>
            <w:right w:w="15" w:type="dxa"/>
          </w:tblCellMar>
        </w:tblPrEx>
        <w:trPr>
          <w:trHeight w:val="462" w:hRule="atLeast"/>
        </w:trPr>
        <w:tc>
          <w:tcPr>
            <w:tcW w:w="1750" w:type="dxa"/>
            <w:tcBorders>
              <w:top w:val="single" w:color="000000" w:sz="4" w:space="0"/>
              <w:left w:val="single" w:color="000000" w:sz="12"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相关工作</w:t>
            </w:r>
          </w:p>
        </w:tc>
        <w:tc>
          <w:tcPr>
            <w:tcW w:w="305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工作要求</w:t>
            </w:r>
          </w:p>
        </w:tc>
        <w:tc>
          <w:tcPr>
            <w:tcW w:w="15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黑体" w:eastAsia="黑体"/>
                <w:szCs w:val="21"/>
              </w:rPr>
            </w:pPr>
            <w:r>
              <w:rPr>
                <w:rFonts w:hint="eastAsia" w:ascii="黑体" w:eastAsia="黑体"/>
                <w:szCs w:val="21"/>
              </w:rPr>
              <w:t>检查内容</w:t>
            </w:r>
          </w:p>
        </w:tc>
        <w:tc>
          <w:tcPr>
            <w:tcW w:w="4662" w:type="dxa"/>
            <w:tcBorders>
              <w:top w:val="single" w:color="000000" w:sz="4" w:space="0"/>
              <w:left w:val="single" w:color="000000" w:sz="4" w:space="0"/>
              <w:bottom w:val="single" w:color="000000" w:sz="4" w:space="0"/>
              <w:right w:val="single" w:color="000000" w:sz="12" w:space="0"/>
            </w:tcBorders>
            <w:vAlign w:val="center"/>
          </w:tcPr>
          <w:p>
            <w:pPr>
              <w:spacing w:line="400" w:lineRule="exact"/>
              <w:jc w:val="center"/>
              <w:rPr>
                <w:rFonts w:ascii="黑体" w:eastAsia="黑体"/>
                <w:szCs w:val="21"/>
              </w:rPr>
            </w:pPr>
            <w:r>
              <w:rPr>
                <w:rFonts w:hint="eastAsia" w:ascii="黑体" w:eastAsia="黑体"/>
                <w:szCs w:val="21"/>
              </w:rPr>
              <w:t>评分方法</w:t>
            </w:r>
          </w:p>
        </w:tc>
      </w:tr>
      <w:tr>
        <w:tblPrEx>
          <w:tblLayout w:type="fixed"/>
          <w:tblCellMar>
            <w:top w:w="15" w:type="dxa"/>
            <w:left w:w="15" w:type="dxa"/>
            <w:bottom w:w="15" w:type="dxa"/>
            <w:right w:w="15" w:type="dxa"/>
          </w:tblCellMar>
        </w:tblPrEx>
        <w:trPr>
          <w:trHeight w:val="899" w:hRule="atLeast"/>
        </w:trPr>
        <w:tc>
          <w:tcPr>
            <w:tcW w:w="1750"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各系配合查处工作</w:t>
            </w:r>
            <w:r>
              <w:rPr>
                <w:rFonts w:hint="eastAsia" w:ascii="仿宋_GB2312" w:eastAsia="仿宋_GB2312"/>
                <w:color w:val="000000"/>
                <w:szCs w:val="21"/>
              </w:rPr>
              <w:br w:type="textWrapping"/>
            </w:r>
            <w:r>
              <w:rPr>
                <w:rFonts w:hint="eastAsia" w:ascii="仿宋_GB2312" w:eastAsia="仿宋_GB2312"/>
                <w:color w:val="000000"/>
                <w:szCs w:val="21"/>
              </w:rPr>
              <w:t>（30%）</w:t>
            </w:r>
          </w:p>
        </w:tc>
        <w:tc>
          <w:tcPr>
            <w:tcW w:w="3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杜绝校园内违纪现象，维护校园安全</w:t>
            </w:r>
          </w:p>
        </w:tc>
        <w:tc>
          <w:tcPr>
            <w:tcW w:w="151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r>
              <w:rPr>
                <w:rFonts w:hint="eastAsia" w:ascii="仿宋_GB2312" w:eastAsia="仿宋_GB2312"/>
                <w:color w:val="000000"/>
                <w:szCs w:val="21"/>
              </w:rPr>
              <w:t>引导各系对门口，校园，寝室的违纪行为进行检查</w:t>
            </w:r>
          </w:p>
        </w:tc>
        <w:tc>
          <w:tcPr>
            <w:tcW w:w="4662"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一百分为满分，缺一人次扣除20分</w:t>
            </w:r>
          </w:p>
        </w:tc>
      </w:tr>
      <w:tr>
        <w:tblPrEx>
          <w:tblLayout w:type="fixed"/>
          <w:tblCellMar>
            <w:top w:w="15" w:type="dxa"/>
            <w:left w:w="15" w:type="dxa"/>
            <w:bottom w:w="15" w:type="dxa"/>
            <w:right w:w="15" w:type="dxa"/>
          </w:tblCellMar>
        </w:tblPrEx>
        <w:trPr>
          <w:trHeight w:val="1157" w:hRule="atLeast"/>
        </w:trPr>
        <w:tc>
          <w:tcPr>
            <w:tcW w:w="1750"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纪检结果</w:t>
            </w:r>
            <w:r>
              <w:rPr>
                <w:rFonts w:hint="eastAsia" w:ascii="仿宋_GB2312" w:eastAsia="仿宋_GB2312"/>
                <w:color w:val="000000"/>
                <w:szCs w:val="21"/>
              </w:rPr>
              <w:br w:type="textWrapping"/>
            </w:r>
            <w:r>
              <w:rPr>
                <w:rFonts w:hint="eastAsia" w:ascii="仿宋_GB2312" w:eastAsia="仿宋_GB2312"/>
                <w:color w:val="000000"/>
                <w:szCs w:val="21"/>
              </w:rPr>
              <w:t>（30%）</w:t>
            </w:r>
          </w:p>
        </w:tc>
        <w:tc>
          <w:tcPr>
            <w:tcW w:w="3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校园内的违纪查处结果</w:t>
            </w:r>
          </w:p>
        </w:tc>
        <w:tc>
          <w:tcPr>
            <w:tcW w:w="151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r>
              <w:rPr>
                <w:rFonts w:hint="eastAsia" w:ascii="仿宋_GB2312" w:eastAsia="仿宋_GB2312"/>
                <w:color w:val="000000"/>
                <w:szCs w:val="21"/>
              </w:rPr>
              <w:t>校园内违纪</w:t>
            </w:r>
            <w:r>
              <w:rPr>
                <w:rFonts w:hint="eastAsia" w:ascii="仿宋_GB2312" w:eastAsia="仿宋_GB2312"/>
                <w:color w:val="000000"/>
                <w:szCs w:val="21"/>
              </w:rPr>
              <w:br w:type="textWrapping"/>
            </w:r>
            <w:r>
              <w:rPr>
                <w:rFonts w:hint="eastAsia" w:ascii="仿宋_GB2312" w:eastAsia="仿宋_GB2312"/>
                <w:color w:val="000000"/>
                <w:szCs w:val="21"/>
              </w:rPr>
              <w:t>（抽烟、醉酒归校、晚归入校、校园内不文明现象）</w:t>
            </w:r>
          </w:p>
        </w:tc>
        <w:tc>
          <w:tcPr>
            <w:tcW w:w="4662"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违纪结果进行比较后按照比例扣除相应月评</w:t>
            </w:r>
          </w:p>
        </w:tc>
      </w:tr>
      <w:tr>
        <w:tblPrEx>
          <w:tblLayout w:type="fixed"/>
          <w:tblCellMar>
            <w:top w:w="15" w:type="dxa"/>
            <w:left w:w="15" w:type="dxa"/>
            <w:bottom w:w="15" w:type="dxa"/>
            <w:right w:w="15" w:type="dxa"/>
          </w:tblCellMar>
        </w:tblPrEx>
        <w:trPr>
          <w:trHeight w:val="1196" w:hRule="atLeast"/>
        </w:trPr>
        <w:tc>
          <w:tcPr>
            <w:tcW w:w="1750" w:type="dxa"/>
            <w:tcBorders>
              <w:top w:val="single" w:color="000000" w:sz="4" w:space="0"/>
              <w:left w:val="single" w:color="000000" w:sz="12"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临时工作</w:t>
            </w:r>
            <w:r>
              <w:rPr>
                <w:rFonts w:hint="eastAsia" w:ascii="仿宋_GB2312" w:eastAsia="仿宋_GB2312"/>
                <w:color w:val="000000"/>
                <w:szCs w:val="21"/>
              </w:rPr>
              <w:br w:type="textWrapping"/>
            </w:r>
            <w:r>
              <w:rPr>
                <w:rFonts w:hint="eastAsia" w:ascii="仿宋_GB2312" w:eastAsia="仿宋_GB2312"/>
                <w:color w:val="000000"/>
                <w:szCs w:val="21"/>
              </w:rPr>
              <w:t>（20%）</w:t>
            </w:r>
          </w:p>
        </w:tc>
        <w:tc>
          <w:tcPr>
            <w:tcW w:w="3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各系配合院级部门临时工作</w:t>
            </w:r>
          </w:p>
        </w:tc>
        <w:tc>
          <w:tcPr>
            <w:tcW w:w="151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color w:val="000000"/>
                <w:szCs w:val="21"/>
              </w:rPr>
            </w:pPr>
            <w:r>
              <w:rPr>
                <w:rFonts w:hint="eastAsia" w:ascii="仿宋_GB2312" w:eastAsia="仿宋_GB2312"/>
                <w:color w:val="000000"/>
                <w:szCs w:val="21"/>
              </w:rPr>
              <w:t>临时工作的配合程度以及工作完成程度</w:t>
            </w:r>
          </w:p>
        </w:tc>
        <w:tc>
          <w:tcPr>
            <w:tcW w:w="4662" w:type="dxa"/>
            <w:tcBorders>
              <w:top w:val="single" w:color="000000" w:sz="4" w:space="0"/>
              <w:left w:val="single" w:color="000000" w:sz="4" w:space="0"/>
              <w:bottom w:val="single" w:color="000000" w:sz="4" w:space="0"/>
              <w:right w:val="single" w:color="000000"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按配合程度以及工作完成程度进行评分</w:t>
            </w:r>
            <w:r>
              <w:rPr>
                <w:rFonts w:hint="eastAsia" w:ascii="仿宋_GB2312" w:eastAsia="仿宋_GB2312"/>
                <w:color w:val="000000"/>
                <w:szCs w:val="21"/>
              </w:rPr>
              <w:br w:type="textWrapping"/>
            </w:r>
            <w:r>
              <w:rPr>
                <w:rFonts w:hint="eastAsia" w:ascii="仿宋_GB2312" w:eastAsia="仿宋_GB2312"/>
                <w:color w:val="000000"/>
                <w:szCs w:val="21"/>
              </w:rPr>
              <w:t>（分为四个评分等级，满分九十分：</w:t>
            </w:r>
            <w:r>
              <w:rPr>
                <w:rFonts w:hint="eastAsia" w:ascii="仿宋_GB2312" w:eastAsia="仿宋_GB2312"/>
                <w:color w:val="000000"/>
                <w:szCs w:val="21"/>
              </w:rPr>
              <w:br w:type="textWrapping"/>
            </w:r>
            <w:r>
              <w:rPr>
                <w:rFonts w:hint="eastAsia" w:ascii="仿宋_GB2312" w:eastAsia="仿宋_GB2312"/>
                <w:color w:val="000000"/>
                <w:szCs w:val="21"/>
              </w:rPr>
              <w:t>优秀：+10 良好：0 差：-20 极差：-50）</w:t>
            </w:r>
          </w:p>
        </w:tc>
      </w:tr>
      <w:tr>
        <w:tblPrEx>
          <w:tblLayout w:type="fixed"/>
          <w:tblCellMar>
            <w:top w:w="15" w:type="dxa"/>
            <w:left w:w="15" w:type="dxa"/>
            <w:bottom w:w="15" w:type="dxa"/>
            <w:right w:w="15" w:type="dxa"/>
          </w:tblCellMar>
        </w:tblPrEx>
        <w:trPr>
          <w:trHeight w:val="1329" w:hRule="atLeast"/>
        </w:trPr>
        <w:tc>
          <w:tcPr>
            <w:tcW w:w="1750" w:type="dxa"/>
            <w:tcBorders>
              <w:top w:val="single" w:color="000000" w:sz="4" w:space="0"/>
              <w:left w:val="single" w:color="000000" w:sz="12" w:space="0"/>
              <w:bottom w:val="single" w:color="000000" w:sz="12"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考勤</w:t>
            </w:r>
            <w:r>
              <w:rPr>
                <w:rFonts w:hint="eastAsia" w:ascii="仿宋_GB2312" w:eastAsia="仿宋_GB2312"/>
                <w:color w:val="000000"/>
                <w:szCs w:val="21"/>
              </w:rPr>
              <w:br w:type="textWrapping"/>
            </w:r>
            <w:r>
              <w:rPr>
                <w:rFonts w:hint="eastAsia" w:ascii="仿宋_GB2312" w:eastAsia="仿宋_GB2312"/>
                <w:color w:val="000000"/>
                <w:szCs w:val="21"/>
              </w:rPr>
              <w:t>(20%)</w:t>
            </w:r>
          </w:p>
        </w:tc>
        <w:tc>
          <w:tcPr>
            <w:tcW w:w="3050"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例会各系两位副部级以上参加会议</w:t>
            </w:r>
          </w:p>
        </w:tc>
        <w:tc>
          <w:tcPr>
            <w:tcW w:w="1518" w:type="dxa"/>
            <w:tcBorders>
              <w:top w:val="single" w:color="000000" w:sz="4" w:space="0"/>
              <w:left w:val="single" w:color="000000" w:sz="4" w:space="0"/>
              <w:bottom w:val="single" w:color="000000" w:sz="12" w:space="0"/>
              <w:right w:val="single" w:color="000000" w:sz="4" w:space="0"/>
            </w:tcBorders>
            <w:vAlign w:val="center"/>
          </w:tcPr>
          <w:p>
            <w:pPr>
              <w:jc w:val="center"/>
              <w:rPr>
                <w:rFonts w:ascii="仿宋_GB2312" w:eastAsia="仿宋_GB2312"/>
                <w:color w:val="000000"/>
                <w:szCs w:val="21"/>
              </w:rPr>
            </w:pPr>
            <w:r>
              <w:rPr>
                <w:rFonts w:hint="eastAsia" w:ascii="仿宋_GB2312" w:eastAsia="仿宋_GB2312"/>
                <w:color w:val="000000"/>
                <w:szCs w:val="21"/>
              </w:rPr>
              <w:t>例会的考勤</w:t>
            </w:r>
          </w:p>
        </w:tc>
        <w:tc>
          <w:tcPr>
            <w:tcW w:w="4662" w:type="dxa"/>
            <w:tcBorders>
              <w:top w:val="single" w:color="000000" w:sz="4" w:space="0"/>
              <w:left w:val="single" w:color="000000" w:sz="4" w:space="0"/>
              <w:bottom w:val="single" w:color="000000" w:sz="12" w:space="0"/>
              <w:right w:val="single" w:color="000000" w:sz="12" w:space="0"/>
            </w:tcBorders>
            <w:vAlign w:val="center"/>
          </w:tcPr>
          <w:p>
            <w:pPr>
              <w:jc w:val="center"/>
              <w:rPr>
                <w:rFonts w:ascii="仿宋_GB2312" w:eastAsia="仿宋_GB2312"/>
                <w:color w:val="000000"/>
                <w:szCs w:val="21"/>
              </w:rPr>
            </w:pPr>
            <w:r>
              <w:rPr>
                <w:rFonts w:hint="eastAsia" w:ascii="仿宋_GB2312" w:eastAsia="仿宋_GB2312"/>
                <w:color w:val="000000"/>
                <w:szCs w:val="21"/>
              </w:rPr>
              <w:t>例会缺勤一次、迟到五分钟以上扣除25%</w:t>
            </w:r>
            <w:r>
              <w:rPr>
                <w:rFonts w:hint="eastAsia" w:ascii="仿宋_GB2312" w:eastAsia="仿宋_GB2312"/>
                <w:color w:val="000000"/>
                <w:szCs w:val="21"/>
              </w:rPr>
              <w:br w:type="textWrapping"/>
            </w:r>
            <w:r>
              <w:rPr>
                <w:rFonts w:hint="eastAsia" w:ascii="仿宋_GB2312" w:eastAsia="仿宋_GB2312"/>
                <w:color w:val="000000"/>
                <w:szCs w:val="21"/>
              </w:rPr>
              <w:t>例会两位副部级以上参加会议，缺一人次扣除25%</w:t>
            </w:r>
          </w:p>
        </w:tc>
      </w:tr>
    </w:tbl>
    <w:p>
      <w:pPr>
        <w:rPr>
          <w:b/>
          <w:bCs/>
          <w:sz w:val="52"/>
          <w:szCs w:val="48"/>
        </w:rPr>
      </w:pPr>
    </w:p>
    <w:p>
      <w:pPr>
        <w:rPr>
          <w:b/>
          <w:bCs/>
          <w:sz w:val="52"/>
          <w:szCs w:val="48"/>
        </w:rPr>
      </w:pPr>
    </w:p>
    <w:p>
      <w:pPr>
        <w:rPr>
          <w:b/>
          <w:bCs/>
          <w:sz w:val="52"/>
          <w:szCs w:val="48"/>
        </w:rPr>
      </w:pPr>
    </w:p>
    <w:p>
      <w:pPr>
        <w:rPr>
          <w:b/>
          <w:bCs/>
          <w:sz w:val="52"/>
          <w:szCs w:val="48"/>
        </w:rPr>
      </w:pPr>
    </w:p>
    <w:p>
      <w:pPr>
        <w:rPr>
          <w:b/>
          <w:bCs/>
          <w:sz w:val="52"/>
          <w:szCs w:val="48"/>
        </w:rPr>
      </w:pPr>
    </w:p>
    <w:p>
      <w:pPr>
        <w:rPr>
          <w:b/>
          <w:bCs/>
          <w:sz w:val="52"/>
          <w:szCs w:val="48"/>
        </w:rPr>
      </w:pPr>
    </w:p>
    <w:tbl>
      <w:tblPr>
        <w:tblStyle w:val="9"/>
        <w:tblpPr w:leftFromText="180" w:rightFromText="180" w:vertAnchor="text" w:horzAnchor="page" w:tblpX="648" w:tblpY="2543"/>
        <w:tblOverlap w:val="never"/>
        <w:tblW w:w="11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038"/>
        <w:gridCol w:w="1528"/>
        <w:gridCol w:w="4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800" w:type="dxa"/>
          </w:tcPr>
          <w:p>
            <w:pPr>
              <w:spacing w:line="400" w:lineRule="exact"/>
              <w:jc w:val="center"/>
              <w:rPr>
                <w:rFonts w:ascii="黑体" w:eastAsia="黑体"/>
                <w:szCs w:val="21"/>
              </w:rPr>
            </w:pPr>
            <w:r>
              <w:rPr>
                <w:rFonts w:hint="eastAsia" w:ascii="黑体" w:eastAsia="黑体"/>
                <w:szCs w:val="21"/>
              </w:rPr>
              <w:t>相关工作</w:t>
            </w:r>
          </w:p>
        </w:tc>
        <w:tc>
          <w:tcPr>
            <w:tcW w:w="3038" w:type="dxa"/>
          </w:tcPr>
          <w:p>
            <w:pPr>
              <w:spacing w:line="400" w:lineRule="exact"/>
              <w:jc w:val="center"/>
              <w:rPr>
                <w:rFonts w:ascii="黑体" w:eastAsia="黑体"/>
                <w:szCs w:val="21"/>
              </w:rPr>
            </w:pPr>
            <w:r>
              <w:rPr>
                <w:rFonts w:hint="eastAsia" w:ascii="黑体" w:eastAsia="黑体"/>
                <w:szCs w:val="21"/>
              </w:rPr>
              <w:t>工作要求</w:t>
            </w:r>
          </w:p>
        </w:tc>
        <w:tc>
          <w:tcPr>
            <w:tcW w:w="1528" w:type="dxa"/>
          </w:tcPr>
          <w:p>
            <w:pPr>
              <w:spacing w:line="400" w:lineRule="exact"/>
              <w:jc w:val="center"/>
              <w:rPr>
                <w:rFonts w:ascii="黑体" w:eastAsia="黑体"/>
                <w:szCs w:val="21"/>
              </w:rPr>
            </w:pPr>
            <w:r>
              <w:rPr>
                <w:rFonts w:hint="eastAsia" w:ascii="黑体" w:eastAsia="黑体"/>
                <w:szCs w:val="21"/>
              </w:rPr>
              <w:t>检查内容</w:t>
            </w:r>
          </w:p>
        </w:tc>
        <w:tc>
          <w:tcPr>
            <w:tcW w:w="4634" w:type="dxa"/>
          </w:tcPr>
          <w:p>
            <w:pPr>
              <w:spacing w:line="400" w:lineRule="exact"/>
              <w:jc w:val="center"/>
              <w:rPr>
                <w:rFonts w:ascii="黑体" w:eastAsia="黑体"/>
                <w:szCs w:val="21"/>
              </w:rPr>
            </w:pPr>
            <w:r>
              <w:rPr>
                <w:rFonts w:hint="eastAsia" w:ascii="黑体" w:eastAsia="黑体"/>
                <w:szCs w:val="21"/>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800" w:type="dxa"/>
          </w:tcPr>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系院按时考勤（40%）</w:t>
            </w:r>
          </w:p>
        </w:tc>
        <w:tc>
          <w:tcPr>
            <w:tcW w:w="3038" w:type="dxa"/>
          </w:tcPr>
          <w:p>
            <w:pPr>
              <w:jc w:val="left"/>
              <w:rPr>
                <w:rFonts w:ascii="仿宋_GB2312" w:eastAsia="仿宋_GB2312"/>
                <w:color w:val="000000"/>
                <w:szCs w:val="21"/>
              </w:rPr>
            </w:pPr>
            <w:r>
              <w:rPr>
                <w:rFonts w:hint="eastAsia" w:ascii="仿宋_GB2312" w:eastAsia="仿宋_GB2312"/>
                <w:color w:val="000000"/>
                <w:szCs w:val="21"/>
              </w:rPr>
              <w:t>各系部长需按时参与例会,每次例会签到为基准，本月不能有迟到旷会。（特殊原因需提前说明）考核缺勤情况评定量化。</w:t>
            </w:r>
          </w:p>
        </w:tc>
        <w:tc>
          <w:tcPr>
            <w:tcW w:w="1528" w:type="dxa"/>
          </w:tcPr>
          <w:p>
            <w:pPr>
              <w:jc w:val="left"/>
              <w:rPr>
                <w:rFonts w:ascii="仿宋_GB2312" w:eastAsia="仿宋_GB2312"/>
                <w:color w:val="000000"/>
                <w:szCs w:val="21"/>
              </w:rPr>
            </w:pPr>
          </w:p>
          <w:p>
            <w:pPr>
              <w:jc w:val="left"/>
              <w:rPr>
                <w:rFonts w:ascii="仿宋_GB2312" w:eastAsia="仿宋_GB2312"/>
                <w:color w:val="000000"/>
                <w:szCs w:val="21"/>
              </w:rPr>
            </w:pPr>
            <w:r>
              <w:rPr>
                <w:rFonts w:hint="eastAsia" w:ascii="仿宋_GB2312" w:eastAsia="仿宋_GB2312"/>
                <w:color w:val="000000"/>
                <w:szCs w:val="21"/>
              </w:rPr>
              <w:t>考勤签到表情况记录。</w:t>
            </w:r>
          </w:p>
          <w:p>
            <w:pPr>
              <w:jc w:val="left"/>
              <w:rPr>
                <w:rFonts w:ascii="仿宋_GB2312" w:eastAsia="仿宋_GB2312"/>
                <w:color w:val="000000"/>
                <w:szCs w:val="21"/>
              </w:rPr>
            </w:pPr>
            <w:r>
              <w:rPr>
                <w:rFonts w:hint="eastAsia" w:ascii="仿宋_GB2312" w:eastAsia="仿宋_GB2312"/>
                <w:color w:val="000000"/>
                <w:szCs w:val="21"/>
              </w:rPr>
              <w:t xml:space="preserve"> </w:t>
            </w:r>
          </w:p>
        </w:tc>
        <w:tc>
          <w:tcPr>
            <w:tcW w:w="4634" w:type="dxa"/>
          </w:tcPr>
          <w:p>
            <w:pPr>
              <w:jc w:val="left"/>
              <w:rPr>
                <w:rFonts w:ascii="仿宋_GB2312" w:eastAsia="仿宋_GB2312"/>
                <w:color w:val="000000"/>
                <w:szCs w:val="21"/>
              </w:rPr>
            </w:pPr>
            <w:r>
              <w:rPr>
                <w:rFonts w:hint="eastAsia" w:ascii="仿宋_GB2312" w:eastAsia="仿宋_GB2312"/>
                <w:color w:val="000000"/>
                <w:szCs w:val="21"/>
              </w:rPr>
              <w:t>各系部长参加例会无理由迟到早退一次扣5分。</w:t>
            </w:r>
          </w:p>
          <w:p>
            <w:pPr>
              <w:jc w:val="left"/>
              <w:rPr>
                <w:rFonts w:ascii="仿宋_GB2312" w:eastAsia="仿宋_GB2312"/>
                <w:color w:val="000000"/>
                <w:szCs w:val="21"/>
              </w:rPr>
            </w:pPr>
            <w:r>
              <w:rPr>
                <w:rFonts w:hint="eastAsia" w:ascii="仿宋_GB2312" w:eastAsia="仿宋_GB2312"/>
                <w:color w:val="000000"/>
                <w:szCs w:val="21"/>
              </w:rPr>
              <w:t>各系部长无理由旷会一次减10分。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1800" w:type="dxa"/>
          </w:tcPr>
          <w:p>
            <w:pP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各系开展心理健康教育活动（35%）</w:t>
            </w:r>
          </w:p>
        </w:tc>
        <w:tc>
          <w:tcPr>
            <w:tcW w:w="3038" w:type="dxa"/>
          </w:tcPr>
          <w:p>
            <w:pPr>
              <w:jc w:val="left"/>
              <w:rPr>
                <w:rFonts w:ascii="仿宋_GB2312" w:eastAsia="仿宋_GB2312"/>
                <w:color w:val="000000"/>
                <w:szCs w:val="21"/>
              </w:rPr>
            </w:pPr>
            <w:r>
              <w:rPr>
                <w:rFonts w:hint="eastAsia" w:ascii="仿宋_GB2312" w:eastAsia="仿宋_GB2312"/>
                <w:color w:val="000000"/>
                <w:szCs w:val="21"/>
              </w:rPr>
              <w:t>每月各系心职院地的上交情况，院级部门活动各系参与情况评定。</w:t>
            </w:r>
          </w:p>
          <w:p>
            <w:pPr>
              <w:jc w:val="left"/>
              <w:rPr>
                <w:rFonts w:ascii="仿宋_GB2312" w:eastAsia="仿宋_GB2312"/>
                <w:color w:val="000000"/>
                <w:szCs w:val="21"/>
              </w:rPr>
            </w:pPr>
            <w:r>
              <w:rPr>
                <w:rFonts w:hint="eastAsia" w:ascii="仿宋_GB2312" w:eastAsia="仿宋_GB2312"/>
                <w:color w:val="000000"/>
                <w:szCs w:val="21"/>
              </w:rPr>
              <w:t>各系在系内组织开展心理健康教育活动，视活动举办情况酌情评定。</w:t>
            </w:r>
          </w:p>
        </w:tc>
        <w:tc>
          <w:tcPr>
            <w:tcW w:w="1528" w:type="dxa"/>
          </w:tcPr>
          <w:p>
            <w:pPr>
              <w:jc w:val="left"/>
              <w:rPr>
                <w:rFonts w:ascii="仿宋_GB2312" w:eastAsia="仿宋_GB2312"/>
                <w:color w:val="000000"/>
                <w:szCs w:val="21"/>
              </w:rPr>
            </w:pPr>
            <w:r>
              <w:rPr>
                <w:rFonts w:hint="eastAsia" w:ascii="仿宋_GB2312" w:eastAsia="仿宋_GB2312"/>
                <w:color w:val="000000"/>
                <w:szCs w:val="21"/>
              </w:rPr>
              <w:t>各系心职园地情况及各系开展心理健康教育活动进行考核。</w:t>
            </w:r>
          </w:p>
        </w:tc>
        <w:tc>
          <w:tcPr>
            <w:tcW w:w="4634" w:type="dxa"/>
          </w:tcPr>
          <w:p>
            <w:pPr>
              <w:jc w:val="left"/>
              <w:rPr>
                <w:rFonts w:ascii="仿宋_GB2312" w:eastAsia="仿宋_GB2312"/>
                <w:color w:val="000000"/>
                <w:szCs w:val="21"/>
              </w:rPr>
            </w:pPr>
            <w:r>
              <w:rPr>
                <w:rFonts w:hint="eastAsia" w:ascii="仿宋_GB2312" w:eastAsia="仿宋_GB2312"/>
                <w:color w:val="000000"/>
                <w:szCs w:val="21"/>
              </w:rPr>
              <w:t>心职院地一次不交减15分，内容不符合主题一次扣5分。</w:t>
            </w:r>
          </w:p>
          <w:p>
            <w:pPr>
              <w:jc w:val="left"/>
              <w:rPr>
                <w:rFonts w:ascii="仿宋_GB2312" w:eastAsia="仿宋_GB2312"/>
                <w:color w:val="000000"/>
                <w:szCs w:val="21"/>
              </w:rPr>
            </w:pPr>
            <w:r>
              <w:rPr>
                <w:rFonts w:hint="eastAsia" w:ascii="仿宋_GB2312" w:eastAsia="仿宋_GB2312"/>
                <w:color w:val="000000"/>
                <w:szCs w:val="21"/>
              </w:rPr>
              <w:t>各系每月需在系内组织心理健康教育活动，若本月未组织一次扣10分，组织不充分一次扣5分。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800" w:type="dxa"/>
          </w:tcPr>
          <w:p>
            <w:pPr>
              <w:rPr>
                <w:rFonts w:ascii="仿宋_GB2312" w:eastAsia="仿宋_GB2312"/>
                <w:color w:val="000000"/>
                <w:szCs w:val="21"/>
              </w:rPr>
            </w:pPr>
            <w:r>
              <w:rPr>
                <w:rFonts w:hint="eastAsia" w:ascii="仿宋_GB2312" w:eastAsia="仿宋_GB2312"/>
                <w:color w:val="000000"/>
                <w:szCs w:val="21"/>
              </w:rPr>
              <w:t>月计划总结文件上交情况（10%）</w:t>
            </w:r>
          </w:p>
        </w:tc>
        <w:tc>
          <w:tcPr>
            <w:tcW w:w="3038" w:type="dxa"/>
          </w:tcPr>
          <w:p>
            <w:pPr>
              <w:jc w:val="left"/>
              <w:rPr>
                <w:rFonts w:ascii="仿宋_GB2312" w:eastAsia="仿宋_GB2312"/>
                <w:color w:val="000000"/>
                <w:szCs w:val="21"/>
              </w:rPr>
            </w:pPr>
            <w:r>
              <w:rPr>
                <w:rFonts w:hint="eastAsia" w:ascii="仿宋_GB2312" w:eastAsia="仿宋_GB2312"/>
                <w:color w:val="000000"/>
                <w:szCs w:val="21"/>
              </w:rPr>
              <w:t>每月底上交各系当月心健部活动的整理文件及下月计划。</w:t>
            </w:r>
          </w:p>
        </w:tc>
        <w:tc>
          <w:tcPr>
            <w:tcW w:w="1528" w:type="dxa"/>
          </w:tcPr>
          <w:p>
            <w:pPr>
              <w:jc w:val="left"/>
              <w:rPr>
                <w:rFonts w:ascii="仿宋_GB2312" w:eastAsia="仿宋_GB2312"/>
                <w:color w:val="000000"/>
                <w:szCs w:val="21"/>
              </w:rPr>
            </w:pPr>
            <w:r>
              <w:rPr>
                <w:rFonts w:hint="eastAsia" w:ascii="仿宋_GB2312" w:eastAsia="仿宋_GB2312"/>
                <w:color w:val="000000"/>
                <w:szCs w:val="21"/>
              </w:rPr>
              <w:t>上交情况记录统计。</w:t>
            </w:r>
          </w:p>
        </w:tc>
        <w:tc>
          <w:tcPr>
            <w:tcW w:w="4634" w:type="dxa"/>
          </w:tcPr>
          <w:p>
            <w:pPr>
              <w:jc w:val="left"/>
              <w:rPr>
                <w:rFonts w:ascii="仿宋_GB2312" w:eastAsia="仿宋_GB2312"/>
                <w:color w:val="000000"/>
                <w:szCs w:val="21"/>
              </w:rPr>
            </w:pPr>
            <w:r>
              <w:rPr>
                <w:rFonts w:hint="eastAsia" w:ascii="仿宋_GB2312" w:eastAsia="仿宋_GB2312"/>
                <w:color w:val="000000"/>
                <w:szCs w:val="21"/>
              </w:rPr>
              <w:t>每月必须上交本月总结，一次不交系减10分。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1800" w:type="dxa"/>
          </w:tcPr>
          <w:p>
            <w:pPr>
              <w:jc w:val="center"/>
              <w:rPr>
                <w:rFonts w:ascii="仿宋_GB2312" w:eastAsia="仿宋_GB2312"/>
                <w:color w:val="000000"/>
                <w:szCs w:val="21"/>
              </w:rPr>
            </w:pPr>
            <w:r>
              <w:rPr>
                <w:rFonts w:hint="eastAsia" w:ascii="仿宋_GB2312" w:eastAsia="仿宋_GB2312"/>
                <w:color w:val="000000"/>
                <w:szCs w:val="21"/>
              </w:rPr>
              <w:t xml:space="preserve"> </w:t>
            </w:r>
          </w:p>
          <w:p>
            <w:pPr>
              <w:jc w:val="center"/>
              <w:rPr>
                <w:rFonts w:ascii="仿宋_GB2312" w:eastAsia="仿宋_GB2312"/>
                <w:color w:val="000000"/>
                <w:szCs w:val="21"/>
              </w:rPr>
            </w:pPr>
            <w:r>
              <w:rPr>
                <w:rFonts w:hint="eastAsia" w:ascii="仿宋_GB2312" w:eastAsia="仿宋_GB2312"/>
                <w:color w:val="000000"/>
                <w:szCs w:val="21"/>
              </w:rPr>
              <w:t>配合院级部门活动(15%)</w:t>
            </w:r>
          </w:p>
        </w:tc>
        <w:tc>
          <w:tcPr>
            <w:tcW w:w="3038" w:type="dxa"/>
          </w:tcPr>
          <w:p>
            <w:pPr>
              <w:jc w:val="left"/>
              <w:rPr>
                <w:rFonts w:ascii="仿宋_GB2312" w:eastAsia="仿宋_GB2312"/>
                <w:color w:val="000000"/>
                <w:szCs w:val="21"/>
              </w:rPr>
            </w:pPr>
            <w:r>
              <w:rPr>
                <w:rFonts w:hint="eastAsia" w:ascii="仿宋_GB2312" w:eastAsia="仿宋_GB2312"/>
                <w:color w:val="000000"/>
                <w:szCs w:val="21"/>
              </w:rPr>
              <w:t>院心健部接到校心理健康教育中心或校团委下发的临时任务。</w:t>
            </w:r>
          </w:p>
        </w:tc>
        <w:tc>
          <w:tcPr>
            <w:tcW w:w="1528" w:type="dxa"/>
          </w:tcPr>
          <w:p>
            <w:pPr>
              <w:jc w:val="left"/>
              <w:rPr>
                <w:rFonts w:ascii="仿宋_GB2312" w:eastAsia="仿宋_GB2312"/>
                <w:color w:val="000000"/>
                <w:szCs w:val="21"/>
              </w:rPr>
            </w:pPr>
            <w:r>
              <w:rPr>
                <w:rFonts w:hint="eastAsia" w:ascii="仿宋_GB2312" w:eastAsia="仿宋_GB2312"/>
                <w:color w:val="000000"/>
                <w:szCs w:val="21"/>
              </w:rPr>
              <w:t>各系任务完成程度而定。</w:t>
            </w:r>
          </w:p>
        </w:tc>
        <w:tc>
          <w:tcPr>
            <w:tcW w:w="4634" w:type="dxa"/>
          </w:tcPr>
          <w:p>
            <w:pPr>
              <w:jc w:val="left"/>
              <w:rPr>
                <w:rFonts w:ascii="仿宋_GB2312" w:eastAsia="仿宋_GB2312"/>
                <w:color w:val="000000"/>
                <w:szCs w:val="21"/>
              </w:rPr>
            </w:pPr>
            <w:r>
              <w:rPr>
                <w:rFonts w:hint="eastAsia" w:ascii="仿宋_GB2312" w:eastAsia="仿宋_GB2312"/>
                <w:color w:val="000000"/>
                <w:szCs w:val="21"/>
              </w:rPr>
              <w:t>1.不积极配合院心健部举办的临时活动，一次扣10分。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1000" w:type="dxa"/>
            <w:gridSpan w:val="4"/>
          </w:tcPr>
          <w:p>
            <w:pPr>
              <w:jc w:val="left"/>
              <w:rPr>
                <w:rFonts w:ascii="仿宋_GB2312" w:eastAsia="仿宋_GB2312"/>
                <w:color w:val="000000"/>
                <w:szCs w:val="21"/>
              </w:rPr>
            </w:pPr>
            <w:r>
              <w:rPr>
                <w:rFonts w:hint="eastAsia" w:ascii="仿宋_GB2312" w:eastAsia="仿宋_GB2312"/>
                <w:color w:val="000000"/>
                <w:szCs w:val="21"/>
              </w:rPr>
              <w:t>备注：每系的标准分为85分，总分100分。（月评成绩：分数*2%）</w:t>
            </w:r>
          </w:p>
        </w:tc>
      </w:tr>
    </w:tbl>
    <w:p>
      <w:pPr>
        <w:jc w:val="center"/>
        <w:rPr>
          <w:rFonts w:hint="eastAsia"/>
          <w:b/>
          <w:bCs/>
          <w:sz w:val="52"/>
          <w:szCs w:val="48"/>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院学生会心理健康教育部月评细则</w:t>
      </w:r>
    </w:p>
    <w:p>
      <w:pPr>
        <w:rPr>
          <w:b/>
          <w:bCs/>
          <w:sz w:val="52"/>
          <w:szCs w:val="48"/>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p>
    <w:p>
      <w:pPr>
        <w:jc w:val="center"/>
        <w:rPr>
          <w:rFonts w:hint="eastAsia" w:ascii="方正小标宋简体" w:eastAsia="方正小标宋简体"/>
          <w:bCs/>
          <w:sz w:val="44"/>
          <w:szCs w:val="44"/>
        </w:rPr>
      </w:pPr>
      <w:r>
        <w:rPr>
          <w:rFonts w:hint="eastAsia"/>
          <w:b/>
          <w:bCs/>
          <w:sz w:val="52"/>
          <w:szCs w:val="48"/>
        </w:rPr>
        <w:t xml:space="preserve"> </w:t>
      </w:r>
      <w:r>
        <w:rPr>
          <w:rFonts w:hint="eastAsia" w:ascii="方正小标宋简体" w:eastAsia="方正小标宋简体"/>
          <w:bCs/>
          <w:sz w:val="44"/>
          <w:szCs w:val="44"/>
        </w:rPr>
        <w:t>郑州铁路职业技术学院青年志愿者协会</w:t>
      </w:r>
    </w:p>
    <w:p>
      <w:pPr>
        <w:jc w:val="center"/>
        <w:rPr>
          <w:rFonts w:hint="eastAsia" w:ascii="方正小标宋简体" w:eastAsia="方正小标宋简体"/>
          <w:bCs/>
          <w:sz w:val="44"/>
          <w:szCs w:val="44"/>
        </w:rPr>
      </w:pPr>
      <w:r>
        <w:rPr>
          <w:rFonts w:hint="eastAsia" w:ascii="方正小标宋简体" w:eastAsia="方正小标宋简体"/>
          <w:bCs/>
          <w:sz w:val="44"/>
          <w:szCs w:val="44"/>
        </w:rPr>
        <w:t>月评细则</w:t>
      </w:r>
    </w:p>
    <w:p>
      <w:pPr>
        <w:jc w:val="left"/>
        <w:rPr>
          <w:rFonts w:ascii="仿宋_GB2312" w:eastAsia="仿宋_GB2312"/>
          <w:color w:val="000000"/>
          <w:sz w:val="24"/>
        </w:rPr>
      </w:pPr>
    </w:p>
    <w:tbl>
      <w:tblPr>
        <w:tblStyle w:val="9"/>
        <w:tblpPr w:leftFromText="180" w:rightFromText="180" w:vertAnchor="text" w:horzAnchor="margin" w:tblpXSpec="center" w:tblpY="175"/>
        <w:tblW w:w="10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2494"/>
        <w:gridCol w:w="2049"/>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581" w:type="dxa"/>
            <w:vAlign w:val="center"/>
          </w:tcPr>
          <w:p>
            <w:pPr>
              <w:spacing w:line="400" w:lineRule="exact"/>
              <w:jc w:val="center"/>
              <w:rPr>
                <w:rFonts w:ascii="黑体" w:eastAsia="黑体"/>
                <w:szCs w:val="21"/>
              </w:rPr>
            </w:pPr>
            <w:r>
              <w:rPr>
                <w:rFonts w:hint="eastAsia" w:ascii="黑体" w:eastAsia="黑体"/>
                <w:szCs w:val="21"/>
              </w:rPr>
              <w:t>工作项目</w:t>
            </w:r>
          </w:p>
        </w:tc>
        <w:tc>
          <w:tcPr>
            <w:tcW w:w="2494" w:type="dxa"/>
            <w:vAlign w:val="center"/>
          </w:tcPr>
          <w:p>
            <w:pPr>
              <w:spacing w:line="400" w:lineRule="exact"/>
              <w:jc w:val="center"/>
              <w:rPr>
                <w:rFonts w:ascii="黑体" w:eastAsia="黑体"/>
                <w:szCs w:val="21"/>
              </w:rPr>
            </w:pPr>
            <w:r>
              <w:rPr>
                <w:rFonts w:hint="eastAsia" w:ascii="黑体" w:eastAsia="黑体"/>
                <w:szCs w:val="21"/>
              </w:rPr>
              <w:t>工作要求</w:t>
            </w:r>
          </w:p>
        </w:tc>
        <w:tc>
          <w:tcPr>
            <w:tcW w:w="2049" w:type="dxa"/>
            <w:vAlign w:val="center"/>
          </w:tcPr>
          <w:p>
            <w:pPr>
              <w:spacing w:line="400" w:lineRule="exact"/>
              <w:jc w:val="center"/>
              <w:rPr>
                <w:rFonts w:ascii="黑体" w:eastAsia="黑体"/>
                <w:szCs w:val="21"/>
              </w:rPr>
            </w:pPr>
            <w:r>
              <w:rPr>
                <w:rFonts w:hint="eastAsia" w:ascii="黑体" w:eastAsia="黑体"/>
                <w:szCs w:val="21"/>
              </w:rPr>
              <w:t>检查内容</w:t>
            </w:r>
          </w:p>
        </w:tc>
        <w:tc>
          <w:tcPr>
            <w:tcW w:w="3216" w:type="dxa"/>
            <w:vAlign w:val="center"/>
          </w:tcPr>
          <w:p>
            <w:pPr>
              <w:spacing w:line="400" w:lineRule="exact"/>
              <w:jc w:val="center"/>
              <w:rPr>
                <w:rFonts w:ascii="黑体" w:eastAsia="黑体"/>
                <w:szCs w:val="21"/>
              </w:rPr>
            </w:pPr>
            <w:r>
              <w:rPr>
                <w:rFonts w:hint="eastAsia" w:ascii="黑体" w:eastAsia="黑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5" w:hRule="atLeast"/>
          <w:jc w:val="center"/>
        </w:trPr>
        <w:tc>
          <w:tcPr>
            <w:tcW w:w="2581" w:type="dxa"/>
            <w:vAlign w:val="center"/>
          </w:tcPr>
          <w:p>
            <w:pPr>
              <w:jc w:val="center"/>
              <w:rPr>
                <w:rFonts w:ascii="仿宋_GB2312" w:eastAsia="仿宋_GB2312"/>
                <w:color w:val="000000"/>
                <w:szCs w:val="21"/>
              </w:rPr>
            </w:pPr>
            <w:r>
              <w:rPr>
                <w:rFonts w:hint="eastAsia" w:ascii="仿宋_GB2312" w:eastAsia="仿宋_GB2312"/>
                <w:color w:val="000000"/>
                <w:szCs w:val="21"/>
              </w:rPr>
              <w:t>校外志愿服务</w:t>
            </w:r>
          </w:p>
          <w:p>
            <w:pPr>
              <w:jc w:val="center"/>
              <w:rPr>
                <w:rFonts w:ascii="仿宋_GB2312" w:eastAsia="仿宋_GB2312"/>
                <w:color w:val="000000"/>
                <w:szCs w:val="21"/>
              </w:rPr>
            </w:pPr>
            <w:r>
              <w:rPr>
                <w:rFonts w:hint="eastAsia" w:ascii="仿宋_GB2312" w:eastAsia="仿宋_GB2312"/>
                <w:color w:val="000000"/>
                <w:szCs w:val="21"/>
              </w:rPr>
              <w:t>（20分）</w:t>
            </w:r>
          </w:p>
        </w:tc>
        <w:tc>
          <w:tcPr>
            <w:tcW w:w="2494" w:type="dxa"/>
            <w:vAlign w:val="center"/>
          </w:tcPr>
          <w:p>
            <w:pPr>
              <w:jc w:val="left"/>
              <w:rPr>
                <w:rFonts w:ascii="仿宋_GB2312" w:eastAsia="仿宋_GB2312"/>
                <w:color w:val="000000"/>
                <w:szCs w:val="21"/>
              </w:rPr>
            </w:pPr>
            <w:r>
              <w:rPr>
                <w:rFonts w:hint="eastAsia" w:ascii="仿宋_GB2312" w:eastAsia="仿宋_GB2312"/>
                <w:color w:val="000000"/>
                <w:szCs w:val="21"/>
              </w:rPr>
              <w:t>1、各系应建立至少1个固定的校外志愿服务基地。</w:t>
            </w:r>
          </w:p>
          <w:p>
            <w:pPr>
              <w:jc w:val="left"/>
              <w:rPr>
                <w:rFonts w:ascii="仿宋_GB2312" w:eastAsia="仿宋_GB2312"/>
                <w:color w:val="000000"/>
                <w:szCs w:val="21"/>
              </w:rPr>
            </w:pPr>
            <w:r>
              <w:rPr>
                <w:rFonts w:hint="eastAsia" w:ascii="仿宋_GB2312" w:eastAsia="仿宋_GB2312"/>
                <w:color w:val="000000"/>
                <w:szCs w:val="21"/>
              </w:rPr>
              <w:t>2、鼓励各系建设精品或有特色的志愿服务基地。</w:t>
            </w:r>
          </w:p>
          <w:p>
            <w:pPr>
              <w:jc w:val="left"/>
              <w:rPr>
                <w:rFonts w:ascii="仿宋_GB2312" w:eastAsia="仿宋_GB2312"/>
                <w:color w:val="000000"/>
                <w:szCs w:val="21"/>
              </w:rPr>
            </w:pPr>
            <w:r>
              <w:rPr>
                <w:rFonts w:hint="eastAsia" w:ascii="仿宋_GB2312" w:eastAsia="仿宋_GB2312"/>
                <w:color w:val="000000"/>
                <w:szCs w:val="21"/>
              </w:rPr>
              <w:t>3、鼓励各系围绕本专业建立专业技术服务队和专业性服务基地。</w:t>
            </w:r>
          </w:p>
          <w:p>
            <w:pPr>
              <w:jc w:val="left"/>
              <w:rPr>
                <w:rFonts w:ascii="仿宋_GB2312" w:eastAsia="仿宋_GB2312"/>
                <w:color w:val="000000"/>
                <w:szCs w:val="21"/>
              </w:rPr>
            </w:pPr>
            <w:r>
              <w:rPr>
                <w:rFonts w:hint="eastAsia" w:ascii="仿宋_GB2312" w:eastAsia="仿宋_GB2312"/>
                <w:color w:val="000000"/>
                <w:szCs w:val="21"/>
              </w:rPr>
              <w:t>4、配合校青年志愿者协会开展大型校外志愿服务工作。</w:t>
            </w:r>
          </w:p>
        </w:tc>
        <w:tc>
          <w:tcPr>
            <w:tcW w:w="2049" w:type="dxa"/>
            <w:vAlign w:val="center"/>
          </w:tcPr>
          <w:p>
            <w:pPr>
              <w:jc w:val="left"/>
              <w:rPr>
                <w:rFonts w:ascii="仿宋_GB2312" w:eastAsia="仿宋_GB2312"/>
                <w:color w:val="000000"/>
                <w:szCs w:val="21"/>
              </w:rPr>
            </w:pPr>
          </w:p>
          <w:p>
            <w:pPr>
              <w:jc w:val="left"/>
              <w:rPr>
                <w:rFonts w:ascii="仿宋_GB2312" w:eastAsia="仿宋_GB2312"/>
                <w:color w:val="000000"/>
                <w:szCs w:val="21"/>
              </w:rPr>
            </w:pPr>
            <w:r>
              <w:rPr>
                <w:rFonts w:hint="eastAsia" w:ascii="仿宋_GB2312" w:eastAsia="仿宋_GB2312"/>
                <w:color w:val="000000"/>
                <w:szCs w:val="21"/>
              </w:rPr>
              <w:t>1、</w:t>
            </w:r>
            <w:r>
              <w:rPr>
                <w:rFonts w:hint="eastAsia" w:ascii="仿宋_GB2312" w:eastAsia="仿宋_GB2312"/>
                <w:color w:val="000000"/>
                <w:szCs w:val="21"/>
              </w:rPr>
              <w:tab/>
            </w:r>
            <w:r>
              <w:rPr>
                <w:rFonts w:hint="eastAsia" w:ascii="仿宋_GB2312" w:eastAsia="仿宋_GB2312"/>
                <w:color w:val="000000"/>
                <w:szCs w:val="21"/>
              </w:rPr>
              <w:t>校外志愿服务活动反馈表，活动策划、照片、总结等。</w:t>
            </w:r>
          </w:p>
          <w:p>
            <w:pPr>
              <w:jc w:val="left"/>
              <w:rPr>
                <w:rFonts w:ascii="仿宋_GB2312" w:eastAsia="仿宋_GB2312"/>
                <w:color w:val="000000"/>
                <w:szCs w:val="21"/>
              </w:rPr>
            </w:pPr>
            <w:r>
              <w:rPr>
                <w:rFonts w:hint="eastAsia" w:ascii="仿宋_GB2312" w:eastAsia="仿宋_GB2312"/>
                <w:color w:val="000000"/>
                <w:szCs w:val="21"/>
              </w:rPr>
              <w:t>2、各系团总支微博、QQ公众号、微信公众号的宣传。</w:t>
            </w:r>
          </w:p>
          <w:p>
            <w:pPr>
              <w:jc w:val="left"/>
              <w:rPr>
                <w:rFonts w:ascii="仿宋_GB2312" w:eastAsia="仿宋_GB2312"/>
                <w:color w:val="000000"/>
                <w:szCs w:val="21"/>
              </w:rPr>
            </w:pPr>
          </w:p>
        </w:tc>
        <w:tc>
          <w:tcPr>
            <w:tcW w:w="3216" w:type="dxa"/>
            <w:vAlign w:val="center"/>
          </w:tcPr>
          <w:p>
            <w:pPr>
              <w:jc w:val="left"/>
              <w:rPr>
                <w:rFonts w:ascii="仿宋_GB2312" w:eastAsia="仿宋_GB2312"/>
                <w:color w:val="000000"/>
                <w:szCs w:val="21"/>
              </w:rPr>
            </w:pPr>
            <w:r>
              <w:rPr>
                <w:rFonts w:hint="eastAsia" w:ascii="仿宋_GB2312" w:eastAsia="仿宋_GB2312"/>
                <w:color w:val="000000"/>
                <w:szCs w:val="21"/>
              </w:rPr>
              <w:t>分值分配标准：基础分15分，加分项5分</w:t>
            </w:r>
          </w:p>
          <w:p>
            <w:pPr>
              <w:jc w:val="left"/>
              <w:rPr>
                <w:rFonts w:ascii="仿宋_GB2312" w:eastAsia="仿宋_GB2312"/>
                <w:color w:val="000000"/>
                <w:szCs w:val="21"/>
              </w:rPr>
            </w:pPr>
            <w:r>
              <w:rPr>
                <w:rFonts w:hint="eastAsia" w:ascii="仿宋_GB2312" w:eastAsia="仿宋_GB2312"/>
                <w:color w:val="000000"/>
                <w:szCs w:val="21"/>
              </w:rPr>
              <w:t>1、建设有校外服务基地每月得基础分15分。</w:t>
            </w:r>
          </w:p>
          <w:p>
            <w:pPr>
              <w:jc w:val="left"/>
              <w:rPr>
                <w:rFonts w:ascii="仿宋_GB2312" w:eastAsia="仿宋_GB2312"/>
                <w:color w:val="000000"/>
                <w:szCs w:val="21"/>
              </w:rPr>
            </w:pPr>
            <w:r>
              <w:rPr>
                <w:rFonts w:hint="eastAsia" w:ascii="仿宋_GB2312" w:eastAsia="仿宋_GB2312"/>
                <w:color w:val="000000"/>
                <w:szCs w:val="21"/>
              </w:rPr>
              <w:t>2、当月进行一次校外活动加3分，上限5分。</w:t>
            </w:r>
          </w:p>
          <w:p>
            <w:pPr>
              <w:jc w:val="left"/>
              <w:rPr>
                <w:rFonts w:ascii="仿宋_GB2312" w:eastAsia="仿宋_GB2312"/>
                <w:color w:val="000000"/>
                <w:szCs w:val="21"/>
              </w:rPr>
            </w:pPr>
            <w:r>
              <w:rPr>
                <w:rFonts w:hint="eastAsia" w:ascii="仿宋_GB2312" w:eastAsia="仿宋_GB2312"/>
                <w:color w:val="000000"/>
                <w:szCs w:val="21"/>
              </w:rPr>
              <w:t>3、校外服务前，应通知校青年志愿者协会负责人，否则扣1分，没有反馈表、签字或盖章的扣1分，若服务点有特殊原因未能签字盖章，可带反馈表到校青年志愿者协会负责人处签字盖章。</w:t>
            </w:r>
          </w:p>
          <w:p>
            <w:pPr>
              <w:jc w:val="left"/>
              <w:rPr>
                <w:rFonts w:ascii="仿宋_GB2312" w:eastAsia="仿宋_GB2312"/>
                <w:color w:val="000000"/>
                <w:szCs w:val="21"/>
              </w:rPr>
            </w:pPr>
            <w:r>
              <w:rPr>
                <w:rFonts w:hint="eastAsia" w:ascii="仿宋_GB2312" w:eastAsia="仿宋_GB2312"/>
                <w:color w:val="000000"/>
                <w:szCs w:val="21"/>
              </w:rPr>
              <w:t>4、若各系根据自己的专业成立特色服务队，建立专业性服务基地，并取得一定成效，经各系负责人投票，票数过半则可在当月额外加2分。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6" w:hRule="atLeast"/>
          <w:jc w:val="center"/>
        </w:trPr>
        <w:tc>
          <w:tcPr>
            <w:tcW w:w="2581" w:type="dxa"/>
            <w:vAlign w:val="center"/>
          </w:tcPr>
          <w:p>
            <w:pPr>
              <w:jc w:val="center"/>
              <w:rPr>
                <w:rFonts w:ascii="仿宋_GB2312" w:eastAsia="仿宋_GB2312"/>
                <w:color w:val="000000"/>
                <w:szCs w:val="21"/>
              </w:rPr>
            </w:pPr>
            <w:r>
              <w:rPr>
                <w:rFonts w:hint="eastAsia" w:ascii="仿宋_GB2312" w:eastAsia="仿宋_GB2312"/>
                <w:color w:val="000000"/>
                <w:szCs w:val="21"/>
              </w:rPr>
              <w:t>校内服务基地（30分）</w:t>
            </w:r>
          </w:p>
        </w:tc>
        <w:tc>
          <w:tcPr>
            <w:tcW w:w="2494" w:type="dxa"/>
            <w:vAlign w:val="center"/>
          </w:tcPr>
          <w:p>
            <w:pPr>
              <w:jc w:val="left"/>
              <w:rPr>
                <w:rFonts w:ascii="仿宋_GB2312" w:eastAsia="仿宋_GB2312"/>
                <w:color w:val="000000"/>
                <w:szCs w:val="21"/>
              </w:rPr>
            </w:pPr>
            <w:r>
              <w:rPr>
                <w:rFonts w:hint="eastAsia" w:ascii="仿宋_GB2312" w:eastAsia="仿宋_GB2312"/>
                <w:color w:val="000000"/>
                <w:szCs w:val="21"/>
              </w:rPr>
              <w:t>１、各系均要建立校内服务基地。</w:t>
            </w:r>
          </w:p>
          <w:p>
            <w:pPr>
              <w:jc w:val="left"/>
              <w:rPr>
                <w:rFonts w:ascii="仿宋_GB2312" w:eastAsia="仿宋_GB2312"/>
                <w:color w:val="000000"/>
                <w:szCs w:val="21"/>
              </w:rPr>
            </w:pPr>
            <w:r>
              <w:rPr>
                <w:rFonts w:hint="eastAsia" w:ascii="仿宋_GB2312" w:eastAsia="仿宋_GB2312"/>
                <w:color w:val="000000"/>
                <w:szCs w:val="21"/>
              </w:rPr>
              <w:t>２、各系服务基地每周至少服务1次，服务要有台帐记录，并由各系会长或副会长检查和签字，每周三下午进行服务，校青年志愿者协会负责人每月进行不定时检查。</w:t>
            </w:r>
          </w:p>
          <w:p>
            <w:pPr>
              <w:jc w:val="left"/>
              <w:rPr>
                <w:rFonts w:ascii="仿宋_GB2312" w:eastAsia="仿宋_GB2312"/>
                <w:color w:val="000000"/>
                <w:szCs w:val="21"/>
              </w:rPr>
            </w:pPr>
            <w:r>
              <w:rPr>
                <w:rFonts w:hint="eastAsia" w:ascii="仿宋_GB2312" w:eastAsia="仿宋_GB2312"/>
                <w:color w:val="000000"/>
                <w:szCs w:val="21"/>
              </w:rPr>
              <w:t>3、鼓励各系开展形式多样的服务项目，打造高质量的校内服务基地。保证服务质量，提升服务层次。</w:t>
            </w:r>
          </w:p>
        </w:tc>
        <w:tc>
          <w:tcPr>
            <w:tcW w:w="2049" w:type="dxa"/>
            <w:vAlign w:val="center"/>
          </w:tcPr>
          <w:p>
            <w:pPr>
              <w:jc w:val="left"/>
              <w:rPr>
                <w:rFonts w:ascii="仿宋_GB2312" w:eastAsia="仿宋_GB2312"/>
                <w:color w:val="000000"/>
                <w:szCs w:val="21"/>
              </w:rPr>
            </w:pPr>
            <w:r>
              <w:rPr>
                <w:rFonts w:hint="eastAsia" w:ascii="仿宋_GB2312" w:eastAsia="仿宋_GB2312"/>
                <w:color w:val="000000"/>
                <w:szCs w:val="21"/>
              </w:rPr>
              <w:t>1、各支部服务基地台帐记录本</w:t>
            </w:r>
          </w:p>
          <w:p>
            <w:pPr>
              <w:jc w:val="left"/>
              <w:rPr>
                <w:rFonts w:ascii="仿宋_GB2312" w:eastAsia="仿宋_GB2312"/>
                <w:color w:val="000000"/>
                <w:szCs w:val="21"/>
              </w:rPr>
            </w:pPr>
            <w:r>
              <w:rPr>
                <w:rFonts w:hint="eastAsia" w:ascii="仿宋_GB2312" w:eastAsia="仿宋_GB2312"/>
                <w:color w:val="000000"/>
                <w:szCs w:val="21"/>
              </w:rPr>
              <w:t>2、各系青年志愿者协会对各支部服务基地的检查记录。</w:t>
            </w:r>
          </w:p>
          <w:p>
            <w:pPr>
              <w:jc w:val="left"/>
              <w:rPr>
                <w:rFonts w:ascii="仿宋_GB2312" w:eastAsia="仿宋_GB2312"/>
                <w:color w:val="000000"/>
                <w:szCs w:val="21"/>
              </w:rPr>
            </w:pPr>
            <w:r>
              <w:rPr>
                <w:rFonts w:hint="eastAsia" w:ascii="仿宋_GB2312" w:eastAsia="仿宋_GB2312"/>
                <w:color w:val="000000"/>
                <w:szCs w:val="21"/>
              </w:rPr>
              <w:t>3、校青年志愿者协会抽查记录。</w:t>
            </w:r>
          </w:p>
        </w:tc>
        <w:tc>
          <w:tcPr>
            <w:tcW w:w="3216" w:type="dxa"/>
            <w:vAlign w:val="center"/>
          </w:tcPr>
          <w:p>
            <w:pPr>
              <w:jc w:val="left"/>
              <w:rPr>
                <w:rFonts w:ascii="仿宋_GB2312" w:eastAsia="仿宋_GB2312"/>
                <w:color w:val="000000"/>
                <w:szCs w:val="21"/>
              </w:rPr>
            </w:pPr>
            <w:r>
              <w:rPr>
                <w:rFonts w:hint="eastAsia" w:ascii="仿宋_GB2312" w:eastAsia="仿宋_GB2312"/>
                <w:color w:val="000000"/>
                <w:szCs w:val="21"/>
              </w:rPr>
              <w:t>分值分配标准：基础分25分，加分项5分</w:t>
            </w:r>
          </w:p>
          <w:p>
            <w:pPr>
              <w:jc w:val="left"/>
              <w:rPr>
                <w:rFonts w:ascii="仿宋_GB2312" w:eastAsia="仿宋_GB2312"/>
                <w:color w:val="000000"/>
                <w:szCs w:val="21"/>
              </w:rPr>
            </w:pPr>
            <w:r>
              <w:rPr>
                <w:rFonts w:hint="eastAsia" w:ascii="仿宋_GB2312" w:eastAsia="仿宋_GB2312"/>
                <w:color w:val="000000"/>
                <w:szCs w:val="21"/>
              </w:rPr>
              <w:t>1、各系每多建设一个校内服务基地当月加2分，5分封顶。</w:t>
            </w:r>
          </w:p>
          <w:p>
            <w:pPr>
              <w:jc w:val="left"/>
              <w:rPr>
                <w:rFonts w:ascii="仿宋_GB2312" w:eastAsia="仿宋_GB2312"/>
                <w:color w:val="000000"/>
                <w:szCs w:val="21"/>
              </w:rPr>
            </w:pPr>
            <w:r>
              <w:rPr>
                <w:rFonts w:hint="eastAsia" w:ascii="仿宋_GB2312" w:eastAsia="仿宋_GB2312"/>
                <w:color w:val="000000"/>
                <w:szCs w:val="21"/>
              </w:rPr>
              <w:t>2、服务台帐记录本不足扣1分，未定期进行服务每次扣2分；各系青年志愿者协会会长或副会长未检查签名，扣1分。</w:t>
            </w:r>
          </w:p>
          <w:p>
            <w:pPr>
              <w:jc w:val="left"/>
              <w:rPr>
                <w:rFonts w:ascii="仿宋_GB2312" w:eastAsia="仿宋_GB2312"/>
                <w:color w:val="000000"/>
                <w:szCs w:val="21"/>
              </w:rPr>
            </w:pPr>
            <w:r>
              <w:rPr>
                <w:rFonts w:hint="eastAsia" w:ascii="仿宋_GB2312" w:eastAsia="仿宋_GB2312"/>
                <w:color w:val="000000"/>
                <w:szCs w:val="21"/>
              </w:rPr>
              <w:t>3、校青年志愿者协会抽查时，发现服务基地未进行服务扣5分。</w:t>
            </w:r>
          </w:p>
          <w:p>
            <w:pPr>
              <w:jc w:val="left"/>
              <w:rPr>
                <w:rFonts w:ascii="仿宋_GB2312" w:eastAsia="仿宋_GB2312"/>
                <w:color w:val="000000"/>
                <w:szCs w:val="21"/>
              </w:rPr>
            </w:pPr>
            <w:r>
              <w:rPr>
                <w:rFonts w:hint="eastAsia" w:ascii="仿宋_GB2312" w:eastAsia="仿宋_GB2312"/>
                <w:color w:val="000000"/>
                <w:szCs w:val="21"/>
              </w:rPr>
              <w:t>4、服务不到位，按情节严重扣1-5分。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3" w:hRule="atLeast"/>
          <w:jc w:val="center"/>
        </w:trPr>
        <w:tc>
          <w:tcPr>
            <w:tcW w:w="2581" w:type="dxa"/>
            <w:vAlign w:val="center"/>
          </w:tcPr>
          <w:p>
            <w:pPr>
              <w:jc w:val="center"/>
              <w:rPr>
                <w:rFonts w:ascii="仿宋_GB2312" w:eastAsia="仿宋_GB2312"/>
                <w:color w:val="000000"/>
                <w:szCs w:val="21"/>
              </w:rPr>
            </w:pPr>
          </w:p>
          <w:p>
            <w:pPr>
              <w:jc w:val="center"/>
              <w:rPr>
                <w:rFonts w:ascii="仿宋_GB2312" w:eastAsia="仿宋_GB2312"/>
                <w:color w:val="000000"/>
                <w:szCs w:val="21"/>
              </w:rPr>
            </w:pPr>
            <w:r>
              <w:rPr>
                <w:rFonts w:hint="eastAsia" w:ascii="仿宋_GB2312" w:eastAsia="仿宋_GB2312"/>
                <w:color w:val="000000"/>
                <w:szCs w:val="21"/>
              </w:rPr>
              <w:t>校内志愿服务  （30分）</w:t>
            </w:r>
          </w:p>
        </w:tc>
        <w:tc>
          <w:tcPr>
            <w:tcW w:w="2494" w:type="dxa"/>
            <w:vAlign w:val="center"/>
          </w:tcPr>
          <w:p>
            <w:pPr>
              <w:jc w:val="left"/>
              <w:rPr>
                <w:rFonts w:ascii="仿宋_GB2312" w:eastAsia="仿宋_GB2312"/>
                <w:color w:val="000000"/>
                <w:szCs w:val="21"/>
              </w:rPr>
            </w:pPr>
            <w:r>
              <w:rPr>
                <w:rFonts w:hint="eastAsia" w:ascii="仿宋_GB2312" w:eastAsia="仿宋_GB2312"/>
                <w:color w:val="000000"/>
                <w:szCs w:val="21"/>
              </w:rPr>
              <w:t>1、鼓励各系青年志愿者协会围绕健康、环保、文明卫生，热点新闻、社会信息等各方面，开展积极、健康的公益活动。</w:t>
            </w:r>
          </w:p>
          <w:p>
            <w:pPr>
              <w:jc w:val="left"/>
              <w:rPr>
                <w:rFonts w:ascii="仿宋_GB2312" w:eastAsia="仿宋_GB2312"/>
                <w:color w:val="000000"/>
                <w:szCs w:val="21"/>
              </w:rPr>
            </w:pPr>
            <w:r>
              <w:rPr>
                <w:rFonts w:hint="eastAsia" w:ascii="仿宋_GB2312" w:eastAsia="仿宋_GB2312"/>
                <w:color w:val="000000"/>
                <w:szCs w:val="21"/>
              </w:rPr>
              <w:t>2、要求每月开展不少于1次校内志愿服务活动</w:t>
            </w:r>
          </w:p>
        </w:tc>
        <w:tc>
          <w:tcPr>
            <w:tcW w:w="2049" w:type="dxa"/>
            <w:vAlign w:val="center"/>
          </w:tcPr>
          <w:p>
            <w:pPr>
              <w:jc w:val="left"/>
              <w:rPr>
                <w:rFonts w:ascii="仿宋_GB2312" w:eastAsia="仿宋_GB2312"/>
                <w:color w:val="000000"/>
                <w:szCs w:val="21"/>
              </w:rPr>
            </w:pPr>
            <w:r>
              <w:rPr>
                <w:rFonts w:hint="eastAsia" w:ascii="仿宋_GB2312" w:eastAsia="仿宋_GB2312"/>
                <w:color w:val="000000"/>
                <w:szCs w:val="21"/>
              </w:rPr>
              <w:t>活动要有在本系官方微博或微信公众号上发表新闻稿、活动照片（不少于2张）</w:t>
            </w:r>
          </w:p>
        </w:tc>
        <w:tc>
          <w:tcPr>
            <w:tcW w:w="3216" w:type="dxa"/>
            <w:vAlign w:val="center"/>
          </w:tcPr>
          <w:p>
            <w:pPr>
              <w:jc w:val="left"/>
              <w:rPr>
                <w:rFonts w:ascii="仿宋_GB2312" w:eastAsia="仿宋_GB2312"/>
                <w:color w:val="000000"/>
                <w:szCs w:val="21"/>
              </w:rPr>
            </w:pPr>
            <w:r>
              <w:rPr>
                <w:rFonts w:hint="eastAsia" w:ascii="仿宋_GB2312" w:eastAsia="仿宋_GB2312"/>
                <w:color w:val="000000"/>
                <w:szCs w:val="21"/>
              </w:rPr>
              <w:t>分值分配标准：基础分22分，加分项8分</w:t>
            </w:r>
          </w:p>
          <w:p>
            <w:pPr>
              <w:jc w:val="left"/>
              <w:rPr>
                <w:rFonts w:ascii="仿宋_GB2312" w:eastAsia="仿宋_GB2312"/>
                <w:color w:val="000000"/>
                <w:szCs w:val="21"/>
              </w:rPr>
            </w:pPr>
            <w:r>
              <w:rPr>
                <w:rFonts w:hint="eastAsia" w:ascii="仿宋_GB2312" w:eastAsia="仿宋_GB2312"/>
                <w:color w:val="000000"/>
                <w:szCs w:val="21"/>
              </w:rPr>
              <w:t>1、未在本系官方微博或微信公众号上发表新闻稿，此次活动不计入校内活动；缺少一张活动照片扣2分。</w:t>
            </w:r>
          </w:p>
          <w:p>
            <w:pPr>
              <w:jc w:val="left"/>
              <w:rPr>
                <w:rFonts w:ascii="仿宋_GB2312" w:eastAsia="仿宋_GB2312"/>
                <w:color w:val="000000"/>
                <w:szCs w:val="21"/>
              </w:rPr>
            </w:pPr>
            <w:r>
              <w:rPr>
                <w:rFonts w:hint="eastAsia" w:ascii="仿宋_GB2312" w:eastAsia="仿宋_GB2312"/>
                <w:color w:val="000000"/>
                <w:szCs w:val="21"/>
              </w:rPr>
              <w:t>2、活动在校官网或在团委微博、微信公众号上发表一次新闻稿加2分，封顶3分。</w:t>
            </w:r>
          </w:p>
          <w:p>
            <w:pPr>
              <w:jc w:val="left"/>
              <w:rPr>
                <w:rFonts w:ascii="仿宋_GB2312" w:eastAsia="仿宋_GB2312"/>
                <w:color w:val="000000"/>
                <w:szCs w:val="21"/>
              </w:rPr>
            </w:pPr>
            <w:r>
              <w:rPr>
                <w:rFonts w:hint="eastAsia" w:ascii="仿宋_GB2312" w:eastAsia="仿宋_GB2312"/>
                <w:color w:val="000000"/>
                <w:szCs w:val="21"/>
              </w:rPr>
              <w:t>3、当月凡是多进行一次校内活动加3分，封顶5分。</w:t>
            </w:r>
          </w:p>
          <w:p>
            <w:pPr>
              <w:jc w:val="left"/>
              <w:rPr>
                <w:rFonts w:ascii="仿宋_GB2312" w:eastAsia="仿宋_GB2312"/>
                <w:color w:val="000000"/>
                <w:szCs w:val="21"/>
              </w:rPr>
            </w:pPr>
            <w:r>
              <w:rPr>
                <w:rFonts w:hint="eastAsia" w:ascii="仿宋_GB2312" w:eastAsia="仿宋_GB2312"/>
                <w:color w:val="000000"/>
                <w:szCs w:val="21"/>
              </w:rPr>
              <w:t>4、如果是创新活动，经各系负责人投票决定，票数过半则可以额外加2分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4" w:hRule="atLeast"/>
          <w:jc w:val="center"/>
        </w:trPr>
        <w:tc>
          <w:tcPr>
            <w:tcW w:w="2581" w:type="dxa"/>
            <w:vAlign w:val="center"/>
          </w:tcPr>
          <w:p>
            <w:pPr>
              <w:jc w:val="center"/>
              <w:rPr>
                <w:rFonts w:ascii="仿宋_GB2312" w:eastAsia="仿宋_GB2312"/>
                <w:color w:val="000000"/>
                <w:szCs w:val="21"/>
              </w:rPr>
            </w:pPr>
            <w:r>
              <w:rPr>
                <w:rFonts w:hint="eastAsia" w:ascii="仿宋_GB2312" w:eastAsia="仿宋_GB2312"/>
                <w:color w:val="000000"/>
                <w:szCs w:val="21"/>
              </w:rPr>
              <w:t>临时任务</w:t>
            </w:r>
          </w:p>
          <w:p>
            <w:pPr>
              <w:jc w:val="center"/>
              <w:rPr>
                <w:rFonts w:ascii="仿宋_GB2312" w:eastAsia="仿宋_GB2312"/>
                <w:color w:val="000000"/>
                <w:szCs w:val="21"/>
              </w:rPr>
            </w:pPr>
            <w:r>
              <w:rPr>
                <w:rFonts w:hint="eastAsia" w:ascii="仿宋_GB2312" w:eastAsia="仿宋_GB2312"/>
                <w:color w:val="000000"/>
                <w:szCs w:val="21"/>
              </w:rPr>
              <w:t>（10分)</w:t>
            </w:r>
          </w:p>
        </w:tc>
        <w:tc>
          <w:tcPr>
            <w:tcW w:w="2494" w:type="dxa"/>
            <w:vAlign w:val="center"/>
          </w:tcPr>
          <w:p>
            <w:pPr>
              <w:jc w:val="left"/>
              <w:rPr>
                <w:rFonts w:ascii="仿宋_GB2312" w:eastAsia="仿宋_GB2312"/>
                <w:color w:val="000000"/>
                <w:szCs w:val="21"/>
              </w:rPr>
            </w:pPr>
            <w:r>
              <w:rPr>
                <w:rFonts w:hint="eastAsia" w:ascii="仿宋_GB2312" w:eastAsia="仿宋_GB2312"/>
                <w:color w:val="000000"/>
                <w:szCs w:val="21"/>
              </w:rPr>
              <w:t>各系青年志愿者协会应积极承接学校团委、校青年志愿者协会下达的临时任务。</w:t>
            </w:r>
          </w:p>
        </w:tc>
        <w:tc>
          <w:tcPr>
            <w:tcW w:w="2049" w:type="dxa"/>
            <w:vAlign w:val="center"/>
          </w:tcPr>
          <w:p>
            <w:pPr>
              <w:jc w:val="left"/>
              <w:rPr>
                <w:rFonts w:ascii="仿宋_GB2312" w:eastAsia="仿宋_GB2312"/>
                <w:color w:val="000000"/>
                <w:szCs w:val="21"/>
              </w:rPr>
            </w:pPr>
          </w:p>
          <w:p>
            <w:pPr>
              <w:jc w:val="left"/>
              <w:rPr>
                <w:rFonts w:ascii="仿宋_GB2312" w:eastAsia="仿宋_GB2312"/>
                <w:color w:val="000000"/>
                <w:szCs w:val="21"/>
              </w:rPr>
            </w:pPr>
            <w:r>
              <w:rPr>
                <w:rFonts w:hint="eastAsia" w:ascii="仿宋_GB2312" w:eastAsia="仿宋_GB2312"/>
                <w:color w:val="000000"/>
                <w:szCs w:val="21"/>
              </w:rPr>
              <w:t>临时任务反馈表</w:t>
            </w:r>
          </w:p>
        </w:tc>
        <w:tc>
          <w:tcPr>
            <w:tcW w:w="3216" w:type="dxa"/>
            <w:vAlign w:val="center"/>
          </w:tcPr>
          <w:p>
            <w:pPr>
              <w:jc w:val="left"/>
              <w:rPr>
                <w:rFonts w:ascii="仿宋_GB2312" w:eastAsia="仿宋_GB2312"/>
                <w:color w:val="000000"/>
                <w:szCs w:val="21"/>
              </w:rPr>
            </w:pPr>
            <w:r>
              <w:rPr>
                <w:rFonts w:hint="eastAsia" w:ascii="仿宋_GB2312" w:eastAsia="仿宋_GB2312"/>
                <w:color w:val="000000"/>
                <w:szCs w:val="21"/>
              </w:rPr>
              <w:t>分值分配标准：基础分5分，加分项5分</w:t>
            </w:r>
          </w:p>
          <w:p>
            <w:pPr>
              <w:jc w:val="left"/>
              <w:rPr>
                <w:rFonts w:ascii="仿宋_GB2312" w:eastAsia="仿宋_GB2312"/>
                <w:color w:val="000000"/>
                <w:szCs w:val="21"/>
              </w:rPr>
            </w:pPr>
            <w:r>
              <w:rPr>
                <w:rFonts w:hint="eastAsia" w:ascii="仿宋_GB2312" w:eastAsia="仿宋_GB2312"/>
                <w:color w:val="000000"/>
                <w:szCs w:val="21"/>
              </w:rPr>
              <w:t>1、校青年志愿者协会依照任务的重要性分1-5分发布任务，完成后给承接任务的相关院系每次加相应分值。</w:t>
            </w:r>
          </w:p>
          <w:p>
            <w:pPr>
              <w:jc w:val="left"/>
              <w:rPr>
                <w:rFonts w:ascii="仿宋_GB2312" w:eastAsia="仿宋_GB2312"/>
                <w:color w:val="000000"/>
                <w:szCs w:val="21"/>
              </w:rPr>
            </w:pPr>
            <w:r>
              <w:rPr>
                <w:rFonts w:hint="eastAsia" w:ascii="仿宋_GB2312" w:eastAsia="仿宋_GB2312"/>
                <w:color w:val="000000"/>
                <w:szCs w:val="21"/>
              </w:rPr>
              <w:t>2、临时任务完成后应及时找下达任务的负责人签字。</w:t>
            </w:r>
          </w:p>
          <w:p>
            <w:pPr>
              <w:jc w:val="left"/>
              <w:rPr>
                <w:rFonts w:ascii="仿宋_GB2312" w:eastAsia="仿宋_GB2312"/>
                <w:color w:val="000000"/>
                <w:szCs w:val="21"/>
              </w:rPr>
            </w:pPr>
            <w:r>
              <w:rPr>
                <w:rFonts w:hint="eastAsia" w:ascii="仿宋_GB2312" w:eastAsia="仿宋_GB2312"/>
                <w:color w:val="000000"/>
                <w:szCs w:val="21"/>
              </w:rPr>
              <w:t>3、若接到临时任务未完成，或造成不良影响在基础分上扣2分。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1" w:hRule="atLeast"/>
          <w:jc w:val="center"/>
        </w:trPr>
        <w:tc>
          <w:tcPr>
            <w:tcW w:w="2581" w:type="dxa"/>
            <w:vAlign w:val="center"/>
          </w:tcPr>
          <w:p>
            <w:pPr>
              <w:jc w:val="center"/>
              <w:rPr>
                <w:rFonts w:ascii="仿宋_GB2312" w:eastAsia="仿宋_GB2312"/>
                <w:color w:val="000000"/>
                <w:szCs w:val="21"/>
              </w:rPr>
            </w:pPr>
            <w:r>
              <w:rPr>
                <w:rFonts w:hint="eastAsia" w:ascii="仿宋_GB2312" w:eastAsia="仿宋_GB2312"/>
                <w:color w:val="000000"/>
                <w:szCs w:val="21"/>
              </w:rPr>
              <w:t xml:space="preserve">考勤 </w:t>
            </w:r>
          </w:p>
          <w:p>
            <w:pPr>
              <w:jc w:val="center"/>
              <w:rPr>
                <w:rFonts w:ascii="仿宋_GB2312" w:eastAsia="仿宋_GB2312"/>
                <w:color w:val="000000"/>
                <w:szCs w:val="21"/>
              </w:rPr>
            </w:pPr>
            <w:r>
              <w:rPr>
                <w:rFonts w:hint="eastAsia" w:ascii="仿宋_GB2312" w:eastAsia="仿宋_GB2312"/>
                <w:color w:val="000000"/>
                <w:szCs w:val="21"/>
              </w:rPr>
              <w:t>(5分)</w:t>
            </w:r>
          </w:p>
        </w:tc>
        <w:tc>
          <w:tcPr>
            <w:tcW w:w="2494" w:type="dxa"/>
            <w:vAlign w:val="center"/>
          </w:tcPr>
          <w:p>
            <w:pPr>
              <w:jc w:val="left"/>
              <w:rPr>
                <w:rFonts w:ascii="仿宋_GB2312" w:eastAsia="仿宋_GB2312"/>
                <w:color w:val="000000"/>
                <w:szCs w:val="21"/>
              </w:rPr>
            </w:pPr>
            <w:r>
              <w:rPr>
                <w:rFonts w:hint="eastAsia" w:ascii="仿宋_GB2312" w:eastAsia="仿宋_GB2312"/>
                <w:color w:val="000000"/>
                <w:szCs w:val="21"/>
              </w:rPr>
              <w:t>1、校青年志愿者协会例会或紧急会议，各系青年志愿者协会会长或副会长按要求准时到场。</w:t>
            </w:r>
          </w:p>
          <w:p>
            <w:pPr>
              <w:jc w:val="left"/>
              <w:rPr>
                <w:rFonts w:ascii="仿宋_GB2312" w:eastAsia="仿宋_GB2312"/>
                <w:color w:val="000000"/>
                <w:szCs w:val="21"/>
              </w:rPr>
            </w:pPr>
            <w:r>
              <w:rPr>
                <w:rFonts w:hint="eastAsia" w:ascii="仿宋_GB2312" w:eastAsia="仿宋_GB2312"/>
                <w:color w:val="000000"/>
                <w:szCs w:val="21"/>
              </w:rPr>
              <w:t>2、各系青年志愿者协会需派代表到校青年志愿者协会值班签到。</w:t>
            </w:r>
          </w:p>
          <w:p>
            <w:pPr>
              <w:jc w:val="left"/>
              <w:rPr>
                <w:rFonts w:ascii="仿宋_GB2312" w:eastAsia="仿宋_GB2312"/>
                <w:color w:val="000000"/>
                <w:szCs w:val="21"/>
              </w:rPr>
            </w:pPr>
          </w:p>
        </w:tc>
        <w:tc>
          <w:tcPr>
            <w:tcW w:w="2049" w:type="dxa"/>
            <w:vAlign w:val="center"/>
          </w:tcPr>
          <w:p>
            <w:pPr>
              <w:jc w:val="left"/>
              <w:rPr>
                <w:rFonts w:ascii="仿宋_GB2312" w:eastAsia="仿宋_GB2312"/>
                <w:color w:val="000000"/>
                <w:szCs w:val="21"/>
              </w:rPr>
            </w:pPr>
            <w:r>
              <w:rPr>
                <w:rFonts w:hint="eastAsia" w:ascii="仿宋_GB2312" w:eastAsia="仿宋_GB2312"/>
                <w:color w:val="000000"/>
                <w:szCs w:val="21"/>
              </w:rPr>
              <w:t>例会考勤记录表、值班签到表</w:t>
            </w:r>
          </w:p>
        </w:tc>
        <w:tc>
          <w:tcPr>
            <w:tcW w:w="3216" w:type="dxa"/>
            <w:vAlign w:val="center"/>
          </w:tcPr>
          <w:p>
            <w:pPr>
              <w:jc w:val="left"/>
              <w:rPr>
                <w:rFonts w:ascii="仿宋_GB2312" w:eastAsia="仿宋_GB2312"/>
                <w:color w:val="000000"/>
                <w:szCs w:val="21"/>
              </w:rPr>
            </w:pPr>
            <w:r>
              <w:rPr>
                <w:rFonts w:hint="eastAsia" w:ascii="仿宋_GB2312" w:eastAsia="仿宋_GB2312"/>
                <w:color w:val="000000"/>
                <w:szCs w:val="21"/>
              </w:rPr>
              <w:t>1、校青年志愿者协会例会时，各系负责人出现一次未到扣1分，找人顶替者扣2分。</w:t>
            </w:r>
          </w:p>
          <w:p>
            <w:pPr>
              <w:jc w:val="left"/>
              <w:rPr>
                <w:rFonts w:ascii="仿宋_GB2312" w:eastAsia="仿宋_GB2312"/>
                <w:color w:val="000000"/>
                <w:szCs w:val="21"/>
              </w:rPr>
            </w:pPr>
            <w:r>
              <w:rPr>
                <w:rFonts w:hint="eastAsia" w:ascii="仿宋_GB2312" w:eastAsia="仿宋_GB2312"/>
                <w:color w:val="000000"/>
                <w:szCs w:val="21"/>
              </w:rPr>
              <w:t>2、月评时负责人无故旷会扣5分，迟到10分钟以内扣2分，10分钟以后扣3分。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4" w:hRule="atLeast"/>
          <w:jc w:val="center"/>
        </w:trPr>
        <w:tc>
          <w:tcPr>
            <w:tcW w:w="2581" w:type="dxa"/>
            <w:vAlign w:val="center"/>
          </w:tcPr>
          <w:p>
            <w:pPr>
              <w:jc w:val="center"/>
              <w:rPr>
                <w:rFonts w:ascii="仿宋_GB2312" w:eastAsia="仿宋_GB2312"/>
                <w:color w:val="000000"/>
                <w:szCs w:val="21"/>
              </w:rPr>
            </w:pPr>
            <w:r>
              <w:rPr>
                <w:rFonts w:hint="eastAsia" w:ascii="仿宋_GB2312" w:eastAsia="仿宋_GB2312"/>
                <w:color w:val="000000"/>
                <w:szCs w:val="21"/>
              </w:rPr>
              <w:t>计划和总结</w:t>
            </w:r>
          </w:p>
          <w:p>
            <w:pPr>
              <w:jc w:val="center"/>
              <w:rPr>
                <w:rFonts w:ascii="仿宋_GB2312" w:eastAsia="仿宋_GB2312"/>
                <w:color w:val="000000"/>
                <w:szCs w:val="21"/>
              </w:rPr>
            </w:pPr>
            <w:r>
              <w:rPr>
                <w:rFonts w:hint="eastAsia" w:ascii="仿宋_GB2312" w:eastAsia="仿宋_GB2312"/>
                <w:color w:val="000000"/>
                <w:szCs w:val="21"/>
              </w:rPr>
              <w:t>（5分）</w:t>
            </w:r>
          </w:p>
        </w:tc>
        <w:tc>
          <w:tcPr>
            <w:tcW w:w="2494" w:type="dxa"/>
            <w:vAlign w:val="center"/>
          </w:tcPr>
          <w:p>
            <w:pPr>
              <w:jc w:val="center"/>
              <w:rPr>
                <w:rFonts w:ascii="仿宋_GB2312" w:eastAsia="仿宋_GB2312"/>
                <w:color w:val="000000"/>
                <w:szCs w:val="21"/>
              </w:rPr>
            </w:pPr>
            <w:r>
              <w:rPr>
                <w:rFonts w:hint="eastAsia" w:ascii="仿宋_GB2312" w:eastAsia="仿宋_GB2312"/>
                <w:color w:val="000000"/>
                <w:szCs w:val="21"/>
              </w:rPr>
              <w:t>为了更好的了解到各系青年志愿者协会的工作情况，各系应在月评材料上写上计划和总结。</w:t>
            </w:r>
          </w:p>
        </w:tc>
        <w:tc>
          <w:tcPr>
            <w:tcW w:w="2049" w:type="dxa"/>
            <w:vAlign w:val="center"/>
          </w:tcPr>
          <w:p>
            <w:pPr>
              <w:jc w:val="center"/>
              <w:rPr>
                <w:rFonts w:ascii="仿宋_GB2312" w:eastAsia="仿宋_GB2312"/>
                <w:color w:val="000000"/>
                <w:szCs w:val="21"/>
              </w:rPr>
            </w:pPr>
            <w:r>
              <w:rPr>
                <w:rFonts w:hint="eastAsia" w:ascii="仿宋_GB2312" w:eastAsia="仿宋_GB2312"/>
                <w:color w:val="000000"/>
                <w:szCs w:val="21"/>
              </w:rPr>
              <w:t>分条罗列</w:t>
            </w:r>
          </w:p>
        </w:tc>
        <w:tc>
          <w:tcPr>
            <w:tcW w:w="3216" w:type="dxa"/>
            <w:vAlign w:val="center"/>
          </w:tcPr>
          <w:p>
            <w:pPr>
              <w:jc w:val="center"/>
              <w:rPr>
                <w:rFonts w:ascii="仿宋_GB2312" w:eastAsia="仿宋_GB2312"/>
                <w:color w:val="000000"/>
                <w:szCs w:val="21"/>
              </w:rPr>
            </w:pPr>
            <w:r>
              <w:rPr>
                <w:rFonts w:hint="eastAsia" w:ascii="仿宋_GB2312" w:eastAsia="仿宋_GB2312"/>
                <w:color w:val="000000"/>
                <w:szCs w:val="21"/>
              </w:rPr>
              <w:t>缺少计划扣2.5分，缺少总结扣2.5分。</w:t>
            </w:r>
          </w:p>
        </w:tc>
      </w:tr>
    </w:tbl>
    <w:p>
      <w:pPr>
        <w:rPr>
          <w:rFonts w:ascii="仿宋_GB2312" w:eastAsia="仿宋_GB2312"/>
          <w:color w:val="000000"/>
          <w:sz w:val="32"/>
          <w:szCs w:val="32"/>
        </w:rPr>
      </w:pPr>
      <w:r>
        <w:rPr>
          <w:rFonts w:hint="eastAsia" w:ascii="仿宋_GB2312" w:eastAsia="仿宋_GB2312"/>
          <w:color w:val="000000"/>
          <w:sz w:val="32"/>
          <w:szCs w:val="32"/>
        </w:rPr>
        <w:t>备注：以上各项细则均在正常情况下进行，如遇特殊情况应特殊对待</w:t>
      </w:r>
    </w:p>
    <w:p>
      <w:pPr>
        <w:pBdr>
          <w:top w:val="single" w:color="auto" w:sz="6" w:space="1"/>
          <w:bottom w:val="single" w:color="auto" w:sz="6" w:space="1"/>
        </w:pBdr>
        <w:rPr>
          <w:rFonts w:ascii="仿宋_GB2312" w:hAnsi="仿宋_GB2312" w:eastAsia="仿宋_GB2312" w:cs="仿宋_GB2312"/>
          <w:sz w:val="32"/>
          <w:szCs w:val="32"/>
        </w:rPr>
      </w:pPr>
      <w:r>
        <w:rPr>
          <w:rFonts w:hint="eastAsia" w:ascii="仿宋_GB2312" w:eastAsia="仿宋_GB2312"/>
          <w:bCs/>
          <w:sz w:val="28"/>
          <w:szCs w:val="28"/>
        </w:rPr>
        <w:t xml:space="preserve">  郑州铁路职业技术学院团委办公室       2018年5月30日印发  </w:t>
      </w:r>
    </w:p>
    <w:sectPr>
      <w:footerReference r:id="rId3" w:type="default"/>
      <w:pgSz w:w="11850" w:h="16783"/>
      <w:pgMar w:top="1440" w:right="165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Microsoft YaHei UI Light">
    <w:altName w:val="宋体"/>
    <w:panose1 w:val="020B0502040204020203"/>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wps:spPr>
                    <wps:txbx>
                      <w:txbxContent>
                        <w:p>
                          <w:pPr>
                            <w:pStyle w:val="3"/>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1u5&#10;d9AAAAACAQAADwAAAAAAAAABACAAAAAiAAAAZHJzL2Rvd25yZXYueG1sUEsBAhQAFAAAAAgAh07i&#10;QJqLfRy4AQAAUQMAAA4AAAAAAAAAAQAgAAAAHwEAAGRycy9lMm9Eb2MueG1sUEsFBgAAAAAGAAYA&#10;WQEAAEk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japaneseCounting"/>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800"/>
        </w:tabs>
        <w:ind w:left="180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1BE811"/>
    <w:multiLevelType w:val="singleLevel"/>
    <w:tmpl w:val="5A1BE811"/>
    <w:lvl w:ilvl="0" w:tentative="0">
      <w:start w:val="1"/>
      <w:numFmt w:val="decimal"/>
      <w:lvlText w:val="%1."/>
      <w:lvlJc w:val="left"/>
      <w:pPr>
        <w:ind w:left="425" w:hanging="425"/>
      </w:pPr>
      <w:rPr>
        <w:rFonts w:hint="default"/>
      </w:rPr>
    </w:lvl>
  </w:abstractNum>
  <w:abstractNum w:abstractNumId="2">
    <w:nsid w:val="6801E343"/>
    <w:multiLevelType w:val="singleLevel"/>
    <w:tmpl w:val="6801E343"/>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6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0E"/>
    <w:rsid w:val="000304E7"/>
    <w:rsid w:val="00097E49"/>
    <w:rsid w:val="000F1A77"/>
    <w:rsid w:val="00111F0E"/>
    <w:rsid w:val="001C5017"/>
    <w:rsid w:val="00277961"/>
    <w:rsid w:val="002A3C29"/>
    <w:rsid w:val="00324FA4"/>
    <w:rsid w:val="003703D2"/>
    <w:rsid w:val="003B3F02"/>
    <w:rsid w:val="003F6498"/>
    <w:rsid w:val="0040563E"/>
    <w:rsid w:val="00467B43"/>
    <w:rsid w:val="006905FC"/>
    <w:rsid w:val="00743196"/>
    <w:rsid w:val="007566A8"/>
    <w:rsid w:val="00770FBB"/>
    <w:rsid w:val="007F5D20"/>
    <w:rsid w:val="0081568D"/>
    <w:rsid w:val="00887449"/>
    <w:rsid w:val="009753DB"/>
    <w:rsid w:val="00996C72"/>
    <w:rsid w:val="00B95B8C"/>
    <w:rsid w:val="00BF2FC4"/>
    <w:rsid w:val="00D018D0"/>
    <w:rsid w:val="00D97128"/>
    <w:rsid w:val="00DA4740"/>
    <w:rsid w:val="00E76B82"/>
    <w:rsid w:val="00E804D1"/>
    <w:rsid w:val="00FA2F86"/>
    <w:rsid w:val="048F574C"/>
    <w:rsid w:val="107B6B54"/>
    <w:rsid w:val="137F341B"/>
    <w:rsid w:val="366D6080"/>
    <w:rsid w:val="3992257F"/>
    <w:rsid w:val="48B70BF3"/>
    <w:rsid w:val="580C6ADD"/>
    <w:rsid w:val="6338408B"/>
    <w:rsid w:val="6EB46558"/>
    <w:rsid w:val="71E26ABB"/>
    <w:rsid w:val="731A2F4E"/>
    <w:rsid w:val="768C157F"/>
    <w:rsid w:val="7AD1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styleId="8">
    <w:name w:val="annotation reference"/>
    <w:uiPriority w:val="0"/>
    <w:rPr>
      <w:sz w:val="21"/>
      <w:szCs w:val="21"/>
    </w:rPr>
  </w:style>
  <w:style w:type="paragraph" w:customStyle="1" w:styleId="10">
    <w:name w:val="vsbcontent_end"/>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2395</Words>
  <Characters>13653</Characters>
  <Lines>113</Lines>
  <Paragraphs>32</Paragraphs>
  <TotalTime>24</TotalTime>
  <ScaleCrop>false</ScaleCrop>
  <LinksUpToDate>false</LinksUpToDate>
  <CharactersWithSpaces>16016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2018-05-30T08:43:00Z</dcterms:created>
  <dc:creator>cyh</dc:creator>
  <cp:lastModifiedBy>cyh</cp:lastModifiedBy>
  <cp:lastPrinted>2018-03-16T01:09:00Z</cp:lastPrinted>
  <dcterms:modified xsi:type="dcterms:W3CDTF">2018-06-06T06:55:53Z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