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办公</w:t>
      </w:r>
      <w:r>
        <w:rPr>
          <w:rFonts w:ascii="黑体" w:hAnsi="黑体" w:eastAsia="黑体"/>
          <w:sz w:val="36"/>
          <w:szCs w:val="36"/>
        </w:rPr>
        <w:t>家具超标配置清理情况表</w:t>
      </w:r>
    </w:p>
    <w:bookmarkEnd w:id="0"/>
    <w:p>
      <w:pPr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</w:t>
      </w:r>
      <w:r>
        <w:rPr>
          <w:rFonts w:ascii="宋体" w:hAnsi="宋体" w:eastAsia="宋体"/>
          <w:sz w:val="28"/>
          <w:szCs w:val="28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3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办公</w:t>
            </w:r>
            <w:r>
              <w:rPr>
                <w:rFonts w:ascii="黑体" w:hAnsi="黑体" w:eastAsia="黑体"/>
                <w:sz w:val="24"/>
                <w:szCs w:val="24"/>
              </w:rPr>
              <w:t>家具超标配置情况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</w:t>
            </w:r>
            <w:r>
              <w:rPr>
                <w:sz w:val="24"/>
                <w:szCs w:val="24"/>
              </w:rPr>
              <w:t>桌</w:t>
            </w:r>
            <w:r>
              <w:rPr>
                <w:rFonts w:hint="eastAsia"/>
                <w:sz w:val="24"/>
                <w:szCs w:val="24"/>
              </w:rPr>
              <w:t xml:space="preserve">    张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办公椅</w:t>
            </w:r>
            <w:r>
              <w:rPr>
                <w:rFonts w:hint="eastAsia"/>
                <w:sz w:val="24"/>
                <w:szCs w:val="24"/>
              </w:rPr>
              <w:t xml:space="preserve">   把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文件柜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个，资产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沙发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个，</w:t>
            </w:r>
            <w:r>
              <w:rPr>
                <w:sz w:val="24"/>
                <w:szCs w:val="24"/>
              </w:rPr>
              <w:t>资产编号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</w:t>
            </w:r>
            <w:r>
              <w:rPr>
                <w:sz w:val="24"/>
                <w:szCs w:val="24"/>
              </w:rPr>
              <w:t>桌</w:t>
            </w:r>
            <w:r>
              <w:rPr>
                <w:rFonts w:hint="eastAsia"/>
                <w:sz w:val="24"/>
                <w:szCs w:val="24"/>
              </w:rPr>
              <w:t xml:space="preserve">    张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办公椅</w:t>
            </w:r>
            <w:r>
              <w:rPr>
                <w:rFonts w:hint="eastAsia"/>
                <w:sz w:val="24"/>
                <w:szCs w:val="24"/>
              </w:rPr>
              <w:t xml:space="preserve">   把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文件柜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个，资产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沙发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个，</w:t>
            </w:r>
            <w:r>
              <w:rPr>
                <w:sz w:val="24"/>
                <w:szCs w:val="24"/>
              </w:rPr>
              <w:t>资产编号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</w:t>
            </w:r>
            <w:r>
              <w:rPr>
                <w:sz w:val="24"/>
                <w:szCs w:val="24"/>
              </w:rPr>
              <w:t>桌</w:t>
            </w:r>
            <w:r>
              <w:rPr>
                <w:rFonts w:hint="eastAsia"/>
                <w:sz w:val="24"/>
                <w:szCs w:val="24"/>
              </w:rPr>
              <w:t xml:space="preserve">    张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办公椅</w:t>
            </w:r>
            <w:r>
              <w:rPr>
                <w:rFonts w:hint="eastAsia"/>
                <w:sz w:val="24"/>
                <w:szCs w:val="24"/>
              </w:rPr>
              <w:t xml:space="preserve">   把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文件柜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个，资产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沙发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个，</w:t>
            </w:r>
            <w:r>
              <w:rPr>
                <w:sz w:val="24"/>
                <w:szCs w:val="24"/>
              </w:rPr>
              <w:t>资产编号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</w:t>
            </w:r>
            <w:r>
              <w:rPr>
                <w:sz w:val="24"/>
                <w:szCs w:val="24"/>
              </w:rPr>
              <w:t>桌</w:t>
            </w:r>
            <w:r>
              <w:rPr>
                <w:rFonts w:hint="eastAsia"/>
                <w:sz w:val="24"/>
                <w:szCs w:val="24"/>
              </w:rPr>
              <w:t xml:space="preserve">    张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办公椅</w:t>
            </w:r>
            <w:r>
              <w:rPr>
                <w:rFonts w:hint="eastAsia"/>
                <w:sz w:val="24"/>
                <w:szCs w:val="24"/>
              </w:rPr>
              <w:t xml:space="preserve">   把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文件柜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个，资产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沙发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个，</w:t>
            </w:r>
            <w:r>
              <w:rPr>
                <w:sz w:val="24"/>
                <w:szCs w:val="24"/>
              </w:rPr>
              <w:t>资产编号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</w:t>
            </w:r>
            <w:r>
              <w:rPr>
                <w:sz w:val="24"/>
                <w:szCs w:val="24"/>
              </w:rPr>
              <w:t>桌</w:t>
            </w:r>
            <w:r>
              <w:rPr>
                <w:rFonts w:hint="eastAsia"/>
                <w:sz w:val="24"/>
                <w:szCs w:val="24"/>
              </w:rPr>
              <w:t xml:space="preserve">    张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办公椅</w:t>
            </w:r>
            <w:r>
              <w:rPr>
                <w:rFonts w:hint="eastAsia"/>
                <w:sz w:val="24"/>
                <w:szCs w:val="24"/>
              </w:rPr>
              <w:t xml:space="preserve">   把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文件柜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个，资产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沙发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个，</w:t>
            </w:r>
            <w:r>
              <w:rPr>
                <w:sz w:val="24"/>
                <w:szCs w:val="24"/>
              </w:rPr>
              <w:t>资产编号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</w:t>
            </w:r>
            <w:r>
              <w:rPr>
                <w:sz w:val="24"/>
                <w:szCs w:val="24"/>
              </w:rPr>
              <w:t>桌</w:t>
            </w:r>
            <w:r>
              <w:rPr>
                <w:rFonts w:hint="eastAsia"/>
                <w:sz w:val="24"/>
                <w:szCs w:val="24"/>
              </w:rPr>
              <w:t xml:space="preserve">    张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办公椅</w:t>
            </w:r>
            <w:r>
              <w:rPr>
                <w:rFonts w:hint="eastAsia"/>
                <w:sz w:val="24"/>
                <w:szCs w:val="24"/>
              </w:rPr>
              <w:t xml:space="preserve">   把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sz w:val="24"/>
                <w:szCs w:val="24"/>
              </w:rPr>
              <w:t>编号：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文件柜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个，资产</w:t>
            </w:r>
            <w:r>
              <w:rPr>
                <w:sz w:val="24"/>
                <w:szCs w:val="24"/>
              </w:rPr>
              <w:t>编号：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沙发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个，</w:t>
            </w:r>
            <w:r>
              <w:rPr>
                <w:sz w:val="24"/>
                <w:szCs w:val="24"/>
              </w:rPr>
              <w:t>资产编号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835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</w:tr>
    </w:tbl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配置是否超</w:t>
      </w:r>
      <w:r>
        <w:rPr>
          <w:rFonts w:hint="eastAsia"/>
          <w:sz w:val="28"/>
          <w:szCs w:val="28"/>
        </w:rPr>
        <w:t>标</w:t>
      </w:r>
      <w:r>
        <w:rPr>
          <w:sz w:val="28"/>
          <w:szCs w:val="28"/>
        </w:rPr>
        <w:t>，按照资产系统中</w:t>
      </w: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办公家具的资产原值累加计算</w:t>
      </w:r>
      <w:r>
        <w:rPr>
          <w:rFonts w:hint="eastAsia"/>
          <w:sz w:val="28"/>
          <w:szCs w:val="28"/>
        </w:rPr>
        <w:t>后</w:t>
      </w:r>
      <w:r>
        <w:rPr>
          <w:sz w:val="28"/>
          <w:szCs w:val="28"/>
        </w:rPr>
        <w:t>判断。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、超标</w:t>
      </w:r>
      <w:r>
        <w:rPr>
          <w:sz w:val="28"/>
          <w:szCs w:val="28"/>
        </w:rPr>
        <w:t>配置中</w:t>
      </w: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存在有账无物</w:t>
      </w:r>
      <w:r>
        <w:rPr>
          <w:rFonts w:hint="eastAsia"/>
          <w:sz w:val="28"/>
          <w:szCs w:val="28"/>
        </w:rPr>
        <w:t>情况</w:t>
      </w:r>
      <w:r>
        <w:rPr>
          <w:sz w:val="28"/>
          <w:szCs w:val="28"/>
        </w:rPr>
        <w:t>，单独附表说明，单位领导签字盖章认定。</w:t>
      </w:r>
    </w:p>
    <w:p>
      <w:pPr>
        <w:spacing w:line="360" w:lineRule="auto"/>
        <w:jc w:val="left"/>
        <w:rPr>
          <w:rFonts w:hint="eastAsia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horzAnchor="margin" w:tblpXSpec="center" w:tblpY="-1440"/>
        <w:tblW w:w="102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319"/>
        <w:gridCol w:w="1480"/>
        <w:gridCol w:w="2700"/>
        <w:gridCol w:w="15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240" w:type="dxa"/>
            <w:gridSpan w:val="6"/>
            <w:tcBorders>
              <w:top w:val="single" w:color="B4B5BB" w:sz="4" w:space="0"/>
              <w:left w:val="single" w:color="B4B5BB" w:sz="4" w:space="0"/>
              <w:bottom w:val="single" w:color="B4B5BB" w:sz="4" w:space="0"/>
              <w:right w:val="single" w:color="B4B5BB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1F2326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6"/>
                <w:kern w:val="0"/>
                <w:sz w:val="40"/>
                <w:szCs w:val="40"/>
              </w:rPr>
              <w:t>办公家具采购申请表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240" w:type="dxa"/>
            <w:gridSpan w:val="6"/>
            <w:tcBorders>
              <w:top w:val="single" w:color="B4B5BB" w:sz="4" w:space="0"/>
              <w:left w:val="single" w:color="B4B5BB" w:sz="4" w:space="0"/>
              <w:bottom w:val="nil"/>
              <w:right w:val="single" w:color="B4B5BB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                                申请日期：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申请人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部  门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职  务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电  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4"/>
                <w:szCs w:val="24"/>
              </w:rPr>
              <w:t>申请理由及用途</w:t>
            </w:r>
          </w:p>
        </w:tc>
        <w:tc>
          <w:tcPr>
            <w:tcW w:w="91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  <w:tc>
          <w:tcPr>
            <w:tcW w:w="91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  <w:tc>
          <w:tcPr>
            <w:tcW w:w="91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序号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数量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规格配置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使用人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申请部门负责人审核意见：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                   </w:t>
            </w:r>
          </w:p>
          <w:p>
            <w:pPr>
              <w:widowControl/>
              <w:ind w:firstLine="2860" w:firstLineChars="1100"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年 </w:t>
            </w:r>
            <w:r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月 </w:t>
            </w:r>
            <w:r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日                     </w:t>
            </w:r>
            <w:r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53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国有资产处审核意见：</w:t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br w:type="textWrapping"/>
            </w:r>
          </w:p>
          <w:p>
            <w:pPr>
              <w:widowControl/>
              <w:ind w:firstLine="3120" w:firstLineChars="1200"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  <w:tc>
          <w:tcPr>
            <w:tcW w:w="53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  <w:tc>
          <w:tcPr>
            <w:tcW w:w="53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申请部门主管校领导审核意见：                      </w:t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                年    月    日</w:t>
            </w:r>
          </w:p>
        </w:tc>
        <w:tc>
          <w:tcPr>
            <w:tcW w:w="53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后勤服务中心主管校领导审核意见：                   </w:t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  <w:tc>
          <w:tcPr>
            <w:tcW w:w="53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  <w:tc>
          <w:tcPr>
            <w:tcW w:w="53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  <w:t>说明：</w:t>
            </w:r>
            <w:r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1.填表人请部门及领导批示后，请将此表交于物资管理中心进行采购。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1F2326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1F2326"/>
                <w:kern w:val="0"/>
                <w:sz w:val="26"/>
                <w:szCs w:val="26"/>
              </w:rPr>
              <w:t xml:space="preserve">         2.该表由物资管理中心存档保存。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_GB2312">
    <w:altName w:val="Malgun Gothic Semilight"/>
    <w:panose1 w:val="02010600030101010101"/>
    <w:charset w:val="00"/>
    <w:family w:val="auto"/>
    <w:pitch w:val="default"/>
    <w:sig w:usb0="00000000" w:usb1="00000000" w:usb2="00000010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宋体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2</w:t>
    </w:r>
    <w:r>
      <w:rPr>
        <w:rFonts w:hint="eastAsia" w:ascii="仿宋_GB2312"/>
        <w:sz w:val="30"/>
        <w:szCs w:val="3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firstLine="320" w:firstLineChars="100"/>
      <w:rPr>
        <w:rFonts w:hint="eastAsia" w:ascii="宋体_GB2312" w:hAnsi="宋体_GB2312" w:eastAsia="宋体_GB2312"/>
        <w:spacing w:val="20"/>
        <w:sz w:val="28"/>
        <w:szCs w:val="28"/>
      </w:rPr>
    </w:pPr>
    <w:r>
      <w:rPr>
        <w:rFonts w:hint="eastAsia" w:ascii="宋体_GB2312" w:hAnsi="宋体_GB2312" w:eastAsia="宋体_GB2312"/>
        <w:spacing w:val="20"/>
        <w:sz w:val="28"/>
        <w:szCs w:val="28"/>
      </w:rPr>
      <w:t>—</w: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begin"/>
    </w:r>
    <w:r>
      <w:rPr>
        <w:rStyle w:val="5"/>
        <w:rFonts w:hint="eastAsia" w:ascii="宋体_GB2312" w:hAnsi="宋体_GB2312" w:eastAsia="宋体_GB2312"/>
        <w:spacing w:val="20"/>
        <w:szCs w:val="28"/>
      </w:rPr>
      <w:instrText xml:space="preserve"> PAGE </w:instrTex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separate"/>
    </w:r>
    <w:r>
      <w:rPr>
        <w:rStyle w:val="5"/>
        <w:rFonts w:ascii="宋体_GB2312" w:hAnsi="宋体_GB2312" w:eastAsia="宋体_GB2312"/>
        <w:spacing w:val="20"/>
        <w:szCs w:val="28"/>
      </w:rPr>
      <w:t>4</w: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end"/>
    </w:r>
    <w:r>
      <w:rPr>
        <w:rFonts w:hint="eastAsia" w:ascii="宋体_GB2312" w:hAnsi="宋体_GB2312" w:eastAsia="宋体_GB2312"/>
        <w:spacing w:val="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zBkYTcyYWYzMzMzMzdjOGIyZWY3YmIzODFjYmYifQ=="/>
  </w:docVars>
  <w:rsids>
    <w:rsidRoot w:val="43262096"/>
    <w:rsid w:val="4326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2023-12-25T07:34:00Z</dcterms:created>
  <dc:creator>             ETHAN</dc:creator>
  <cp:lastModifiedBy>             ETHAN</cp:lastModifiedBy>
  <dcterms:modified xsi:type="dcterms:W3CDTF">2023-12-25T07:37:20Z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1E163EECBFEB497E931C76DAE5C185DE_11</vt:lpwstr>
  </property>
</Properties>
</file>